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4fb9" w14:textId="d3f4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арасындағы Қожа Ахмет Ясауи атындағы Халықаралық Қазақ-Түрік университеті қызметінің шарттары туралы келісімді және 2009 жылғы 22 қазандағы Қазақстан Республикасының Үкіметі мен Түрік Республикасының Үкіметі арасындағы Қожа Ахмет Ясауи атындағы Халықаралық Қазақ-Түрік университеті қызметінің шарттары туралы келісімге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 қарашадағы № 1251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Түрік Республикасының Үкіметі арасындағы Қожа Ахмет Ясауи атындағы Халықаралық Қазақ-Түрік университеті қызметінің шарттары туралы келісімді және 2009 жылғы 22 қазандағы Қазақстан Республикасының Үкіметі мен Түрік Республикасының Үкіметі арасындағы Қожа Ахмет Ясауи атындағы Халықаралық Қазақ-Түрік университеті қызметінің шарттары туралы келісімге өзгеріс енгізу туралы хаттаманы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Түрік Республикасының</w:t>
      </w:r>
      <w:r>
        <w:br/>
      </w:r>
      <w:r>
        <w:rPr>
          <w:rFonts w:ascii="Times New Roman"/>
          <w:b/>
          <w:i w:val="false"/>
          <w:color w:val="000000"/>
        </w:rPr>
        <w:t>
Үкіметі арасындағы Қожа Ахмет Ясауи атындағы Халықаралық</w:t>
      </w:r>
      <w:r>
        <w:br/>
      </w:r>
      <w:r>
        <w:rPr>
          <w:rFonts w:ascii="Times New Roman"/>
          <w:b/>
          <w:i w:val="false"/>
          <w:color w:val="000000"/>
        </w:rPr>
        <w:t>
Қазақ-Түрік университетінің қызмет шарттары туралы келісімді</w:t>
      </w:r>
      <w:r>
        <w:br/>
      </w:r>
      <w:r>
        <w:rPr>
          <w:rFonts w:ascii="Times New Roman"/>
          <w:b/>
          <w:i w:val="false"/>
          <w:color w:val="000000"/>
        </w:rPr>
        <w:t>
және 2009 жылғы 22 қазандағы Қазақстан Республикасының Үкіметі</w:t>
      </w:r>
      <w:r>
        <w:br/>
      </w:r>
      <w:r>
        <w:rPr>
          <w:rFonts w:ascii="Times New Roman"/>
          <w:b/>
          <w:i w:val="false"/>
          <w:color w:val="000000"/>
        </w:rPr>
        <w:t>
мен Түрік Республикасының Үкіметі арасындағы Қожа Ахмет Ясауи</w:t>
      </w:r>
      <w:r>
        <w:br/>
      </w:r>
      <w:r>
        <w:rPr>
          <w:rFonts w:ascii="Times New Roman"/>
          <w:b/>
          <w:i w:val="false"/>
          <w:color w:val="000000"/>
        </w:rPr>
        <w:t>
атындағы Халықаралық Қазақ-Түрік университеті қызметінің</w:t>
      </w:r>
      <w:r>
        <w:br/>
      </w:r>
      <w:r>
        <w:rPr>
          <w:rFonts w:ascii="Times New Roman"/>
          <w:b/>
          <w:i w:val="false"/>
          <w:color w:val="000000"/>
        </w:rPr>
        <w:t>
шарттары туралы келісімге өзгеріс енгізу туралы хаттаманы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2009 жылғы 22 қазанда Анкарада қол қойылған Қазақстан Республикасының Үкіметі мен Түрік Республикасының Үкіметі арасындағы Қожа Ахмет Ясауи атындағы Халықаралық Қазақ-Түрік университеті қызметінің шарттары туралы келісім және 2009 жылғы 22 қазандағы Қазақстан Республикасының Үкіметі мен Түрік Республикасының Үкіметі арасындағы Қожа Ахмет Ясауи атындағы Халықаралық Қазақ-Түрік университеті қызметінің шарттары туралы келісімге өзгеріс енгізу туралы хаттама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Түркия Республикасының</w:t>
      </w:r>
      <w:r>
        <w:br/>
      </w:r>
      <w:r>
        <w:rPr>
          <w:rFonts w:ascii="Times New Roman"/>
          <w:b/>
          <w:i w:val="false"/>
          <w:color w:val="000000"/>
        </w:rPr>
        <w:t>
Үкіметі арасындағы Қожа Ахмет Ясауи атындағы Халықаралық</w:t>
      </w:r>
      <w:r>
        <w:br/>
      </w:r>
      <w:r>
        <w:rPr>
          <w:rFonts w:ascii="Times New Roman"/>
          <w:b/>
          <w:i w:val="false"/>
          <w:color w:val="000000"/>
        </w:rPr>
        <w:t>
қазақ-түрік университетінің қызмет шарттары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 Қазақстан Республикасының Президенті Н.Ә.Назарбаев пен Түркия Республикасының Премьер-Министрі С.Демирель 1992 жылғы 1 мамырда Алматы қаласында қол қойған бірлескен коммюникеге сәйкес,</w:t>
      </w:r>
      <w:r>
        <w:br/>
      </w:r>
      <w:r>
        <w:rPr>
          <w:rFonts w:ascii="Times New Roman"/>
          <w:b w:val="false"/>
          <w:i w:val="false"/>
          <w:color w:val="000000"/>
          <w:sz w:val="28"/>
        </w:rPr>
        <w:t>
      Қазақстан Республикасының Үкіметі мен Түркия Республикасының Үкіметі арасындағы Түркістан қаласында 1992 жылғы 31 қазанда жасалған Қожа Ахмет Ясауи атындағы Халықаралық Қазақ-Түрік университетін құру туралы Келісім шеңберінде әрекет ете отырып,</w:t>
      </w:r>
      <w:r>
        <w:br/>
      </w:r>
      <w:r>
        <w:rPr>
          <w:rFonts w:ascii="Times New Roman"/>
          <w:b w:val="false"/>
          <w:i w:val="false"/>
          <w:color w:val="000000"/>
          <w:sz w:val="28"/>
        </w:rPr>
        <w:t>
      Қожа Ахмет Ясауи атындағы Халықаралық қазақ-түрік университетінің (бұдан әрі - Университет) Тараптар арасындағы достық пен ынтымақтастықты дамыту ісіндегі қызметін қанағаттанарлық деп бағалай отырып,</w:t>
      </w:r>
      <w:r>
        <w:br/>
      </w:r>
      <w:r>
        <w:rPr>
          <w:rFonts w:ascii="Times New Roman"/>
          <w:b w:val="false"/>
          <w:i w:val="false"/>
          <w:color w:val="000000"/>
          <w:sz w:val="28"/>
        </w:rPr>
        <w:t>
      білім және ғылым саласындағы ынтымақтастықты әрі қарай нығайту, Университетке қатысты Тараптардың құқықтары мен міндеттерін анықтау мақсатында,</w:t>
      </w:r>
      <w:r>
        <w:br/>
      </w:r>
      <w:r>
        <w:rPr>
          <w:rFonts w:ascii="Times New Roman"/>
          <w:b w:val="false"/>
          <w:i w:val="false"/>
          <w:color w:val="000000"/>
          <w:sz w:val="28"/>
        </w:rPr>
        <w:t>
      төмендегі мәселелер бойынша келісімге келді: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Университеттің қызметі осы Келісімнің шеңберінде, Университет Жарғысына (бұдан әрі - Жарғы), Үкіметаралық Өкілетті кеңес (бұдан әрі - Өкілетті кеңес) қабылдаған шешімдерге, сондай-ақ Тараптар мемлекеттерінің қолданыстағы ұлттық заңнамаларына сәйкес жүзеге асырылады.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Университет орналасқан мемлекеттің ұлттық заңнамасына және осы Келісімге сәйкес анықталатын дербес заңды тұлға мәртебесіне ие Тараптар мемлекеттерінің халықаралық білім беру ұйымы болып табылады.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Университет халықаралық талаптар мен Тараптар мемлекеттерінің ұлттық заңнамаларына сәйкес стандарттар мен бағдарламалар бойынша оқу бағдарламаларын әзірлеуге және студенттерді, магистранттар мен докторанттарды оқытуға құқылы.</w:t>
      </w:r>
      <w:r>
        <w:br/>
      </w:r>
      <w:r>
        <w:rPr>
          <w:rFonts w:ascii="Times New Roman"/>
          <w:b w:val="false"/>
          <w:i w:val="false"/>
          <w:color w:val="000000"/>
          <w:sz w:val="28"/>
        </w:rPr>
        <w:t>
      2. Университет басқа елдерден шетелдік жұмыс күшін тартуға рұқсатсыз Университетке жұмыс істеу үшін әкімшілік және техникалық қызметкерлерді (саны 15 адамнан аспайтын), ғалымдар мен профессорларды шақыруға құқылы.</w:t>
      </w:r>
      <w:r>
        <w:br/>
      </w:r>
      <w:r>
        <w:rPr>
          <w:rFonts w:ascii="Times New Roman"/>
          <w:b w:val="false"/>
          <w:i w:val="false"/>
          <w:color w:val="000000"/>
          <w:sz w:val="28"/>
        </w:rPr>
        <w:t>
      3. Қожа Ахмет Ясауи атындағы Халықаралық Қазақ-Түрік университетіне Түркия Республикасының білім беру ұйымдарының және өзге де қоғамдық ұйымдары мен мекемелері әкімшілігінің келісімімен белгілі бір мерзімге жұмыс істеу үшін жіберілген осы ұйымдар мен мекемелердің қызметкерлері болып табылатын Түркия Республикасының азаматтары, Түркия Республикасында ақылы демалыста болып есептеліп, ай сайын төлемдер, өтемақылар алады, сондай-ақ Түркия Республикасының ұйымдары мен мекемелерінің барлық қаржылық және әлеуметтік жеңілдіктерінен пайдаланады.</w:t>
      </w:r>
      <w:r>
        <w:br/>
      </w:r>
      <w:r>
        <w:rPr>
          <w:rFonts w:ascii="Times New Roman"/>
          <w:b w:val="false"/>
          <w:i w:val="false"/>
          <w:color w:val="000000"/>
          <w:sz w:val="28"/>
        </w:rPr>
        <w:t>
      4. Университеттің Шымкент қаласында (Қазақстан Республикасы) Университетке берілген лицензиялар негізінде білім беру қызметін жүзеге асыра алатын клиникалық базаларымен (клиникалары) филиалы жұмыс істеуге құқылы. Осы клиникалық базалардың қызметі Қазақстан Республикасының ұлттық заңнамасында белгіленген тәртіппен лицензиялау мен аккредиттеуге жатады.</w:t>
      </w:r>
      <w:r>
        <w:br/>
      </w:r>
      <w:r>
        <w:rPr>
          <w:rFonts w:ascii="Times New Roman"/>
          <w:b w:val="false"/>
          <w:i w:val="false"/>
          <w:color w:val="000000"/>
          <w:sz w:val="28"/>
        </w:rPr>
        <w:t>
      5. Университет Тараптар мемлекеттерінің ұлттық заңнамасымен белгіленген тәртіппен Университеттің клиникалық базаларын (клиникалары) және басқа да көмекші бөлімшелерін құруға құқылы.</w:t>
      </w:r>
      <w:r>
        <w:br/>
      </w:r>
      <w:r>
        <w:rPr>
          <w:rFonts w:ascii="Times New Roman"/>
          <w:b w:val="false"/>
          <w:i w:val="false"/>
          <w:color w:val="000000"/>
          <w:sz w:val="28"/>
        </w:rPr>
        <w:t>
      6. Университет Қазақстан Республикасынан тыс жерде күндізгі және сырттай оқыту нысанында, қашықтықтан оқыту технологиясы бойынша оқытуды жүзеге асыратын филиалдар және осы филиалдардың академиялық, әкімшілік және қаржылық қызметтерін үйлестіретін бөлімшелер құруға құқылы.</w:t>
      </w:r>
      <w:r>
        <w:br/>
      </w:r>
      <w:r>
        <w:rPr>
          <w:rFonts w:ascii="Times New Roman"/>
          <w:b w:val="false"/>
          <w:i w:val="false"/>
          <w:color w:val="000000"/>
          <w:sz w:val="28"/>
        </w:rPr>
        <w:t>
      Осы филиалдардың қызметі тиісті мемлекеттің ұлттық заңнамасында белгіленген тәртіппен лицензиялауға және аккредиттеуге жатады.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Тараптар шетелдік қызметкерлерге өз аумақтарына кіруге және шығуға, Университеттің талабы бойынша тиісті кіру, транзиттік және шығу визаларын алуға және сол мемлекеттің ұлттық заңнамасына сәйкес тұруға рұқсат береді.</w:t>
      </w:r>
      <w:r>
        <w:br/>
      </w:r>
      <w:r>
        <w:rPr>
          <w:rFonts w:ascii="Times New Roman"/>
          <w:b w:val="false"/>
          <w:i w:val="false"/>
          <w:color w:val="000000"/>
          <w:sz w:val="28"/>
        </w:rPr>
        <w:t>
      2. Шетелдік қызметкерлер Тараптар мемлекеттеріне жеке пайдаланатын заттар мен тұрмыстық заттарды алып өткізуге құқылы.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Университет балансындағы және сатып алынатын активтер 50%-ы Қазақстан Республикасының және 50%-ы Түркия Республикасының үлесінде болып айқындалатын Тараптар меншігі болып табылады.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Университет қызметін қаржылық және материалдық-техникалық жағынан қамтамасыз ету Тараптар мемлекеттерімен, сондай-ақ Тараптар мемлекеттерінің ұлттық заңнамаларымен тыйым салынбаған басқа да көздерден жүзеге асырылады.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Қайырымдылық көмек көрсету мақсатында мемлекеттер, мемлекеттердің үкіметтері, халықаралық ұйымдар желілері арқылы техникалық көмек көрсетуді қоса алғанда, әкелінетін акцизделетін тауарлардан басқа тауарлар, сондай-ақ ғылыми-білім беру қызметі үшін Университет сатып алатын мемлекеттер, мемлекеттердің үкіметтері, халықаралық ұйымдар желілері арқылы ұсынылатын грант қаражаттары есебінен жүзеге асырылатын тауарлар Тараптар мемлекеттерінің ұлттық заңнамасында белгіленген тәртіппен кеден салығынан және қосымша құн салығынан босатылады.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Университет Тараптар мемлекеттерінде Университетті құру және қызметі үшін барлық бар және келешектегі ұлттық, өңірлік, аудандық және қалалық салықтардан тікелей және жанама түрде салық жинаудан және төлеуден босатылады. Табыс әкелетін және Университеттің мақсаттары бойынша қолданбайтын кез келген қызметке Тараптар мемлекеттерінің ұлттық заңнамаларына сәйкес салық салынады.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Университет беретін дипломдарды Тараптар өзара таниды және олар Тараптар мемлекеттері аумағында баламалы болып табылады.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w:t>
      </w:r>
      <w:r>
        <w:rPr>
          <w:rFonts w:ascii="Times New Roman"/>
          <w:b w:val="false"/>
          <w:i w:val="false"/>
          <w:color w:val="7d5a64"/>
          <w:sz w:val="28"/>
        </w:rPr>
        <w:t xml:space="preserve">. </w:t>
      </w:r>
      <w:r>
        <w:rPr>
          <w:rFonts w:ascii="Times New Roman"/>
          <w:b w:val="false"/>
          <w:i w:val="false"/>
          <w:color w:val="000000"/>
          <w:sz w:val="28"/>
        </w:rPr>
        <w:t>Тараптар құратын Өкілетті кеңес Университетті басқару бойынша шешім қабылдайтын жоғарғы орган болып табылады.</w:t>
      </w:r>
      <w:r>
        <w:br/>
      </w:r>
      <w:r>
        <w:rPr>
          <w:rFonts w:ascii="Times New Roman"/>
          <w:b w:val="false"/>
          <w:i w:val="false"/>
          <w:color w:val="000000"/>
          <w:sz w:val="28"/>
        </w:rPr>
        <w:t>
      2. Өкілетті кеңестің құрамы тең құқықты бастамамен құрылады, өкілеттілік мерзімі бес жылды құрайтын он мүшеден тұрады. Бес мүшесін Түркия Республикасының Үкіметі, оның ішінде Өкілетті кеңестің төрағасын Түркия Республикасының Президенті тағайындайды. Басқа бес мүшені, оның ішінде Өкілетті кеңес төрағасының орынбасарын Қазақстан Республикасының Үкіметі тағайындайды.</w:t>
      </w:r>
      <w:r>
        <w:br/>
      </w:r>
      <w:r>
        <w:rPr>
          <w:rFonts w:ascii="Times New Roman"/>
          <w:b w:val="false"/>
          <w:i w:val="false"/>
          <w:color w:val="000000"/>
          <w:sz w:val="28"/>
        </w:rPr>
        <w:t>
      3. Өкілетті кеңестің негізгі қызметтері:</w:t>
      </w:r>
      <w:r>
        <w:br/>
      </w:r>
      <w:r>
        <w:rPr>
          <w:rFonts w:ascii="Times New Roman"/>
          <w:b w:val="false"/>
          <w:i w:val="false"/>
          <w:color w:val="000000"/>
          <w:sz w:val="28"/>
        </w:rPr>
        <w:t>
      a) Университеттің құрылымын, басқаруы мен білім беру қызметін регламенттейтін Жарғысын әзірлеу және бекіту, сондай-ақ оған қажет болған жағдайда өзгерістер мен толықтырулар енгізу;</w:t>
      </w:r>
      <w:r>
        <w:br/>
      </w:r>
      <w:r>
        <w:rPr>
          <w:rFonts w:ascii="Times New Roman"/>
          <w:b w:val="false"/>
          <w:i w:val="false"/>
          <w:color w:val="000000"/>
          <w:sz w:val="28"/>
        </w:rPr>
        <w:t>
      b) университеттің бюджеті мен даму стратегиясын қарастыру және бекіту;</w:t>
      </w:r>
      <w:r>
        <w:br/>
      </w:r>
      <w:r>
        <w:rPr>
          <w:rFonts w:ascii="Times New Roman"/>
          <w:b w:val="false"/>
          <w:i w:val="false"/>
          <w:color w:val="000000"/>
          <w:sz w:val="28"/>
        </w:rPr>
        <w:t>
      c) Тарап мемлекеттерінің аумағында құрылыс жасау, мүлікті сатып алу мен иеліктен айыру, оның ішінде Университеттің жылжымайтын мүлкін тіркеу және есептен алу, сондай-ақ қаржылық және құқықтық мәселелер бойынша шешім қабылдау болып табылады.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Университет қызметін кешенді, оның ішінде академиялық, тексеру мен бақылауды Өкілетті кеңес тағайындаған және екі Тарап мүшелерінің тең санынан тұратын комиссия жылына бір рет жүзеге асырады.</w:t>
      </w:r>
      <w:r>
        <w:br/>
      </w:r>
      <w:r>
        <w:rPr>
          <w:rFonts w:ascii="Times New Roman"/>
          <w:b w:val="false"/>
          <w:i w:val="false"/>
          <w:color w:val="000000"/>
          <w:sz w:val="28"/>
        </w:rPr>
        <w:t>
      Қазақстан Республикасы мен Түркия Республикасының мемлекеттік органдары құзыреттіліктері бойынша Университетті жоспарлы тексеруді жылына бір рет, ал жоспардан тыс тексеруді Тараптар мемлекеттерінің ұлттық заңнамасында белгіленген тәртіппен жүзеге асыруға құқылы.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Университетті құру мақсатына сәйкес Университет қызметін басқару мен оған жауапкершілікті бірдей болғандығын мойындайды. Университет Ректорын (Президентін) Қазақстан Республикасы тағайындайды, оның орынбасарын (I Вице-президентін) Түркия Республикасының Жоғары Білім Кеңесі тағайындайды. Қаржылық құжаттарға қол қою құқығы Ректор (Президент) мен I Вице-президентке бірге жүктеледі. Қазақстаннан тыс жерде орналасқан Университет бөлімдерінің қаржылық құжаттарына қол қою құқығын Өкілетті Кеңес шешеді.</w:t>
      </w:r>
      <w:r>
        <w:br/>
      </w:r>
      <w:r>
        <w:rPr>
          <w:rFonts w:ascii="Times New Roman"/>
          <w:b w:val="false"/>
          <w:i w:val="false"/>
          <w:color w:val="000000"/>
          <w:sz w:val="28"/>
        </w:rPr>
        <w:t>
      Университетті басқарудың тәртібі мен шарттары Өкілетті кеңес бекіткен Жарғыға сәйкес жүзеге асырылады. Жарғы Университет орналасқан мемлекетте мемлекеттік тіркеуден өткен сәттен бастап міндетті болып табылады.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Келісімнің ережелерін қолдану немесе талқылау кезінде қандай да бір келіспеушіліктер туындаған жағдайда Тараптар оларды келіссөздер арқылы шешетін болады.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орындауын растайтын дипломатиялық арналар арқылы соңғы жазбаша хабарлама алынған күнінен бастап күшіне енеді.</w:t>
      </w:r>
      <w:r>
        <w:br/>
      </w:r>
      <w:r>
        <w:rPr>
          <w:rFonts w:ascii="Times New Roman"/>
          <w:b w:val="false"/>
          <w:i w:val="false"/>
          <w:color w:val="000000"/>
          <w:sz w:val="28"/>
        </w:rPr>
        <w:t>
      Келісім белгісіз кезеңге жасалады және оған осы Келісімдегі сияқты мемлекетішілік рәсімдер өткізілетін және оның ажырамас бөлігі болып табылатын өзгерістер мен толықтырулар енгізілуі мүмкін.</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2009 жылғы 22 қазанда Анкара қаласында екі нұсқада, әрқайсысы қазақ, түрік және орыс тілдерінде жасалды, әрі барлық мәтіндердің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Түркия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rPr>
          <w:rFonts w:ascii="Times New Roman"/>
          <w:b/>
          <w:i w:val="false"/>
          <w:color w:val="000000"/>
        </w:rPr>
        <w:t xml:space="preserve"> 2009 жылғы 22 қазандағы Қазақстан Республикасының Үкіметі мен</w:t>
      </w:r>
      <w:r>
        <w:br/>
      </w:r>
      <w:r>
        <w:rPr>
          <w:rFonts w:ascii="Times New Roman"/>
          <w:b/>
          <w:i w:val="false"/>
          <w:color w:val="000000"/>
        </w:rPr>
        <w:t>
Түрік Республикасының Үкіметі арасындағы Қожа Ахмет Ясауи</w:t>
      </w:r>
      <w:r>
        <w:br/>
      </w:r>
      <w:r>
        <w:rPr>
          <w:rFonts w:ascii="Times New Roman"/>
          <w:b/>
          <w:i w:val="false"/>
          <w:color w:val="000000"/>
        </w:rPr>
        <w:t>
атындағы Халықаралық Қазақ-Түрік университеті қызметінің</w:t>
      </w:r>
      <w:r>
        <w:br/>
      </w:r>
      <w:r>
        <w:rPr>
          <w:rFonts w:ascii="Times New Roman"/>
          <w:b/>
          <w:i w:val="false"/>
          <w:color w:val="000000"/>
        </w:rPr>
        <w:t>
шарттары туралы келісімге өзгеріс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 Республикасының Үкіметі,</w:t>
      </w:r>
      <w:r>
        <w:br/>
      </w:r>
      <w:r>
        <w:rPr>
          <w:rFonts w:ascii="Times New Roman"/>
          <w:b w:val="false"/>
          <w:i w:val="false"/>
          <w:color w:val="000000"/>
          <w:sz w:val="28"/>
        </w:rPr>
        <w:t>
      2009 жылғы 22 қазандағы Қазақстан Республикасының Үкіметі мен Түрік Республикасының Үкіметі арасындағы Қожа Ахмет Ясауи атындағы Халықаралық Қазақ-Түрік университеті қызметінің шарттары туралы келісімнің (бұдан әрі – Келісім) 14-бабын басшылыққа ала отырып,</w:t>
      </w:r>
      <w:r>
        <w:br/>
      </w:r>
      <w:r>
        <w:rPr>
          <w:rFonts w:ascii="Times New Roman"/>
          <w:b w:val="false"/>
          <w:i w:val="false"/>
          <w:color w:val="000000"/>
          <w:sz w:val="28"/>
        </w:rPr>
        <w:t>
      білім және ғылым саласындағы ынтымақтастықты одан әрі нығайту, Қожа Ахмет Ясауи атындағы Халықаралық Қазақ-Түрік университетіне қатысты Тараптардың құқықтары мен міндеттерін нақтылау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8-бабы мынадай редакцияда жазылсын:</w:t>
      </w:r>
    </w:p>
    <w:p>
      <w:pPr>
        <w:spacing w:after="0"/>
        <w:ind w:left="0"/>
        <w:jc w:val="both"/>
      </w:pPr>
      <w:r>
        <w:rPr>
          <w:rFonts w:ascii="Times New Roman"/>
          <w:b w:val="false"/>
          <w:i w:val="false"/>
          <w:color w:val="000000"/>
          <w:sz w:val="28"/>
        </w:rPr>
        <w:t>«8-бап</w:t>
      </w:r>
    </w:p>
    <w:p>
      <w:pPr>
        <w:spacing w:after="0"/>
        <w:ind w:left="0"/>
        <w:jc w:val="both"/>
      </w:pPr>
      <w:r>
        <w:rPr>
          <w:rFonts w:ascii="Times New Roman"/>
          <w:b w:val="false"/>
          <w:i w:val="false"/>
          <w:color w:val="000000"/>
          <w:sz w:val="28"/>
        </w:rPr>
        <w:t>      Университеттің шетелдік қызметкерлеріне және студенттеріне медициналық көмекті ұсыну Университеттің ақылы қызмет көрсетуден алынатын өз қаражаты есебінен, сондай-ақ Университетке Түрік Республикасының Үкіметі бөлетін қаражат есебінен жүзеге асырылады.».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Осы Хаттаманың ережелерін түсіндіруде немесе қолдануда даулар туындаған жағдайда Тараптар оларды консультациялар мен келіссөздер жолымен шешеді.</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2010 жылғы 23 желтоқсанда Стамбул қаласында әрқайсысы қазақ, түрік және орыс тілдерінде екі данада жасалды әрі барлық мәтіндердің бірдей күші бар.</w:t>
      </w:r>
    </w:p>
    <w:p>
      <w:pPr>
        <w:spacing w:after="0"/>
        <w:ind w:left="0"/>
        <w:jc w:val="both"/>
      </w:pPr>
      <w:r>
        <w:rPr>
          <w:rFonts w:ascii="Times New Roman"/>
          <w:b w:val="false"/>
          <w:i/>
          <w:color w:val="000000"/>
          <w:sz w:val="28"/>
        </w:rPr>
        <w:t>      Қазақстан Республикасының                Түрік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