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436f" w14:textId="89b4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акционерлік қоғамдар акцияларының пакеттерін мемлекеттік органдарға сенімгерлік басқаруға және иелену мен пайдалану құқығын беру туралы</w:t>
      </w:r>
    </w:p>
    <w:p>
      <w:pPr>
        <w:spacing w:after="0"/>
        <w:ind w:left="0"/>
        <w:jc w:val="both"/>
      </w:pPr>
      <w:r>
        <w:rPr>
          <w:rFonts w:ascii="Times New Roman"/>
          <w:b w:val="false"/>
          <w:i w:val="false"/>
          <w:color w:val="000000"/>
          <w:sz w:val="28"/>
        </w:rPr>
        <w:t>Қазақстан Республикасы Үкіметінің 2011 жылғы 28 қазандағы № 1224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іс-шаралар туралы" Қазақстан Республикасы Президентінің 2011 жылғы 10 тамыздағы № 136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Заңнамада белгіленген тәртіппен:</w:t>
      </w:r>
    </w:p>
    <w:bookmarkEnd w:id="1"/>
    <w:bookmarkStart w:name="z3" w:id="2"/>
    <w:p>
      <w:pPr>
        <w:spacing w:after="0"/>
        <w:ind w:left="0"/>
        <w:jc w:val="both"/>
      </w:pPr>
      <w:r>
        <w:rPr>
          <w:rFonts w:ascii="Times New Roman"/>
          <w:b w:val="false"/>
          <w:i w:val="false"/>
          <w:color w:val="000000"/>
          <w:sz w:val="28"/>
        </w:rPr>
        <w:t>
      1) "Самұрық-Қазына" ұлттық әл-ауқат қоры" акционерлік қоғамына (бұдан әрі – Қор) тиесілі "Даму" кәсіпкерлікті дамыту қоры" акционерлік қоғамының акциялар пакеті Қазақстан Республикасы Экономикалық даму және сауда министрлігіне;</w:t>
      </w:r>
    </w:p>
    <w:bookmarkEnd w:id="2"/>
    <w:bookmarkStart w:name="z4" w:id="3"/>
    <w:p>
      <w:pPr>
        <w:spacing w:after="0"/>
        <w:ind w:left="0"/>
        <w:jc w:val="both"/>
      </w:pPr>
      <w:r>
        <w:rPr>
          <w:rFonts w:ascii="Times New Roman"/>
          <w:b w:val="false"/>
          <w:i w:val="false"/>
          <w:color w:val="000000"/>
          <w:sz w:val="28"/>
        </w:rPr>
        <w:t>
      2) осы қаулының қосымшасында көрсетілген акционерлік қоғамдардың Қорға тиесілі акциялар пакеттері Қазақстан Республикасы Индустрия және жаңа технологиялар министрлігіне сенімгерлікпен басқаруға берілсін.</w:t>
      </w:r>
    </w:p>
    <w:bookmarkEnd w:id="3"/>
    <w:bookmarkStart w:name="z5" w:id="4"/>
    <w:p>
      <w:pPr>
        <w:spacing w:after="0"/>
        <w:ind w:left="0"/>
        <w:jc w:val="both"/>
      </w:pPr>
      <w:r>
        <w:rPr>
          <w:rFonts w:ascii="Times New Roman"/>
          <w:b w:val="false"/>
          <w:i w:val="false"/>
          <w:color w:val="000000"/>
          <w:sz w:val="28"/>
        </w:rPr>
        <w:t>
      2. Заңнамада белгіленген тәртіппен:</w:t>
      </w:r>
    </w:p>
    <w:bookmarkEnd w:id="4"/>
    <w:bookmarkStart w:name="z6" w:id="5"/>
    <w:p>
      <w:pPr>
        <w:spacing w:after="0"/>
        <w:ind w:left="0"/>
        <w:jc w:val="both"/>
      </w:pPr>
      <w:r>
        <w:rPr>
          <w:rFonts w:ascii="Times New Roman"/>
          <w:b w:val="false"/>
          <w:i w:val="false"/>
          <w:color w:val="000000"/>
          <w:sz w:val="28"/>
        </w:rPr>
        <w:t>
      1) "Стресті активтер қоры" акционерлік қоғамының акциялар пакетін иелену және пайдалану құқығы Қазақстан Республикасы Экономикалық даму және сауда министрлігіне;</w:t>
      </w:r>
    </w:p>
    <w:bookmarkEnd w:id="5"/>
    <w:bookmarkStart w:name="z7" w:id="6"/>
    <w:p>
      <w:pPr>
        <w:spacing w:after="0"/>
        <w:ind w:left="0"/>
        <w:jc w:val="both"/>
      </w:pPr>
      <w:r>
        <w:rPr>
          <w:rFonts w:ascii="Times New Roman"/>
          <w:b w:val="false"/>
          <w:i w:val="false"/>
          <w:color w:val="000000"/>
          <w:sz w:val="28"/>
        </w:rPr>
        <w:t>
      2) "Қазақстанның тұрғын үй құрылыс жинақ банкі", "Ипотекалық кредиттерге кепілдік берудің қазақстандық қоры", "Қазақстандық ипотекалық компания" ипотекалық ұйымы" акционерлік қоғамдары акцияларының пакеттерін иелену және пайдалану құқықтары Қазақстан Республикасы Құрылыс және тұрғын үй-коммуналдық шаруашылық істері агенттігіне берілсін.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Републикасының Индустрия және жаңа технологиялар, Экономикалық даму және сауда министрліктерімен, Қазақстан Республикасы Құрылыс және тұрғын үй-коммуналдық шаруашылық істері агенттігімен, Қормен бірлесіп, осы қаулыдан туындайтын қажетті шараларды қабылдасын.</w:t>
      </w:r>
    </w:p>
    <w:bookmarkEnd w:id="7"/>
    <w:bookmarkStart w:name="z9" w:id="8"/>
    <w:p>
      <w:pPr>
        <w:spacing w:after="0"/>
        <w:ind w:left="0"/>
        <w:jc w:val="both"/>
      </w:pP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мен толықтырулар бекітілсін.</w:t>
      </w:r>
    </w:p>
    <w:bookmarkEnd w:id="8"/>
    <w:bookmarkStart w:name="z10" w:id="9"/>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28 қазандағы</w:t>
            </w:r>
            <w:r>
              <w:br/>
            </w:r>
            <w:r>
              <w:rPr>
                <w:rFonts w:ascii="Times New Roman"/>
                <w:b w:val="false"/>
                <w:i w:val="false"/>
                <w:color w:val="000000"/>
                <w:sz w:val="20"/>
              </w:rPr>
              <w:t>№ 1224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Акцияларын "Самұрық-Қазына" ұлттық әл-ауқат қоры" акционерлік қоғамы Қазақстан Республикасы Индустрия және жаңа технологиялар министрлігіне сенімгерлік басқаруға беретін акционерлік қоғамдардың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Капитал Менеджмент"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"ҚазЭкспортГарант" экспорттық-кредиттік сақтандыру корпорациясы"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28 қазандағы</w:t>
            </w:r>
            <w:r>
              <w:br/>
            </w:r>
            <w:r>
              <w:rPr>
                <w:rFonts w:ascii="Times New Roman"/>
                <w:b w:val="false"/>
                <w:i w:val="false"/>
                <w:color w:val="000000"/>
                <w:sz w:val="20"/>
              </w:rPr>
              <w:t>№ 1224 қаулысымен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Республикасы Yкіметінің кейбір шешімдеріне енгізілетін өзгерістер мен толықтырулар</w:t>
      </w:r>
    </w:p>
    <w:bookmarkEnd w:id="11"/>
    <w:bookmarkStart w:name="z15" w:id="12"/>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"Қазақстан Республикасының Қаржы министрлігіне" деген бөлімде реттік нөмірлері 217-11, 217-12-жолдар алынып тасталсын;</w:t>
      </w:r>
    </w:p>
    <w:bookmarkEnd w:id="14"/>
    <w:bookmarkStart w:name="z18" w:id="15"/>
    <w:p>
      <w:pPr>
        <w:spacing w:after="0"/>
        <w:ind w:left="0"/>
        <w:jc w:val="both"/>
      </w:pPr>
      <w:r>
        <w:rPr>
          <w:rFonts w:ascii="Times New Roman"/>
          <w:b w:val="false"/>
          <w:i w:val="false"/>
          <w:color w:val="000000"/>
          <w:sz w:val="28"/>
        </w:rPr>
        <w:t>
      "Қазақстан Республикасы Құрылыс және тұрғын үй-коммуналдық шаруашылық істері агенттігіне" деген бөлім:</w:t>
      </w:r>
    </w:p>
    <w:bookmarkEnd w:id="15"/>
    <w:bookmarkStart w:name="z19" w:id="16"/>
    <w:p>
      <w:pPr>
        <w:spacing w:after="0"/>
        <w:ind w:left="0"/>
        <w:jc w:val="both"/>
      </w:pPr>
      <w:r>
        <w:rPr>
          <w:rFonts w:ascii="Times New Roman"/>
          <w:b w:val="false"/>
          <w:i w:val="false"/>
          <w:color w:val="000000"/>
          <w:sz w:val="28"/>
        </w:rPr>
        <w:t>
      мынадай мазмұндағы реттік нөмірлері 264-5, 264-6, 264-7-жолдармен толықтырылсын:</w:t>
      </w:r>
    </w:p>
    <w:bookmarkEnd w:id="16"/>
    <w:bookmarkStart w:name="z20" w:id="17"/>
    <w:p>
      <w:pPr>
        <w:spacing w:after="0"/>
        <w:ind w:left="0"/>
        <w:jc w:val="both"/>
      </w:pPr>
      <w:r>
        <w:rPr>
          <w:rFonts w:ascii="Times New Roman"/>
          <w:b w:val="false"/>
          <w:i w:val="false"/>
          <w:color w:val="000000"/>
          <w:sz w:val="28"/>
        </w:rPr>
        <w:t>
      "264-5 "Қазақстанның тұрғын үй құрылыс жинақ банкі" АҚ</w:t>
      </w:r>
    </w:p>
    <w:bookmarkEnd w:id="17"/>
    <w:bookmarkStart w:name="z21" w:id="18"/>
    <w:p>
      <w:pPr>
        <w:spacing w:after="0"/>
        <w:ind w:left="0"/>
        <w:jc w:val="both"/>
      </w:pPr>
      <w:r>
        <w:rPr>
          <w:rFonts w:ascii="Times New Roman"/>
          <w:b w:val="false"/>
          <w:i w:val="false"/>
          <w:color w:val="000000"/>
          <w:sz w:val="28"/>
        </w:rPr>
        <w:t>
      264-6 "Ипотекалық кредиттерге кепілдік берудің қазақстандық қоры" АҚ</w:t>
      </w:r>
    </w:p>
    <w:bookmarkEnd w:id="18"/>
    <w:bookmarkStart w:name="z22" w:id="19"/>
    <w:p>
      <w:pPr>
        <w:spacing w:after="0"/>
        <w:ind w:left="0"/>
        <w:jc w:val="both"/>
      </w:pPr>
      <w:r>
        <w:rPr>
          <w:rFonts w:ascii="Times New Roman"/>
          <w:b w:val="false"/>
          <w:i w:val="false"/>
          <w:color w:val="000000"/>
          <w:sz w:val="28"/>
        </w:rPr>
        <w:t>
      264-7 "Қазақстандық ипотекалық компания" ипотекалық ұйымы" АҚ";</w:t>
      </w:r>
    </w:p>
    <w:bookmarkEnd w:id="19"/>
    <w:bookmarkStart w:name="z23" w:id="20"/>
    <w:p>
      <w:pPr>
        <w:spacing w:after="0"/>
        <w:ind w:left="0"/>
        <w:jc w:val="both"/>
      </w:pPr>
      <w:r>
        <w:rPr>
          <w:rFonts w:ascii="Times New Roman"/>
          <w:b w:val="false"/>
          <w:i w:val="false"/>
          <w:color w:val="000000"/>
          <w:sz w:val="28"/>
        </w:rPr>
        <w:t>
      "Қазақстан Республикасы Экономикалық даму және сауда министрлігіне" деген бөлім:</w:t>
      </w:r>
    </w:p>
    <w:bookmarkEnd w:id="20"/>
    <w:bookmarkStart w:name="z24" w:id="21"/>
    <w:p>
      <w:pPr>
        <w:spacing w:after="0"/>
        <w:ind w:left="0"/>
        <w:jc w:val="both"/>
      </w:pPr>
      <w:r>
        <w:rPr>
          <w:rFonts w:ascii="Times New Roman"/>
          <w:b w:val="false"/>
          <w:i w:val="false"/>
          <w:color w:val="000000"/>
          <w:sz w:val="28"/>
        </w:rPr>
        <w:t>
      мынадай мазмұндағы реттік нөмірі 268-8-жолмен толықтырылсын:</w:t>
      </w:r>
    </w:p>
    <w:bookmarkEnd w:id="21"/>
    <w:bookmarkStart w:name="z25" w:id="22"/>
    <w:p>
      <w:pPr>
        <w:spacing w:after="0"/>
        <w:ind w:left="0"/>
        <w:jc w:val="both"/>
      </w:pPr>
      <w:r>
        <w:rPr>
          <w:rFonts w:ascii="Times New Roman"/>
          <w:b w:val="false"/>
          <w:i w:val="false"/>
          <w:color w:val="000000"/>
          <w:sz w:val="28"/>
        </w:rPr>
        <w:t>
      "268-8 "Стресті активтер қоры" АҚ".</w:t>
      </w:r>
    </w:p>
    <w:bookmarkEnd w:id="22"/>
    <w:bookmarkStart w:name="z26" w:id="23"/>
    <w:p>
      <w:pPr>
        <w:spacing w:after="0"/>
        <w:ind w:left="0"/>
        <w:jc w:val="both"/>
      </w:pPr>
      <w:r>
        <w:rPr>
          <w:rFonts w:ascii="Times New Roman"/>
          <w:b w:val="false"/>
          <w:i w:val="false"/>
          <w:color w:val="000000"/>
          <w:sz w:val="28"/>
        </w:rPr>
        <w:t xml:space="preserve">
      2. Күші жойылды - ҚР Үкіметінің 24.09.2014 </w:t>
      </w:r>
      <w:r>
        <w:rPr>
          <w:rFonts w:ascii="Times New Roman"/>
          <w:b w:val="false"/>
          <w:i w:val="false"/>
          <w:color w:val="000000"/>
          <w:sz w:val="28"/>
        </w:rPr>
        <w:t xml:space="preserve"> № 1011</w:t>
      </w:r>
      <w:r>
        <w:rPr>
          <w:rFonts w:ascii="Times New Roman"/>
          <w:b w:val="false"/>
          <w:i w:val="false"/>
          <w:color w:val="000000"/>
          <w:sz w:val="28"/>
        </w:rPr>
        <w:t xml:space="preserve"> қаулысымен.</w:t>
      </w:r>
    </w:p>
    <w:bookmarkEnd w:id="23"/>
    <w:bookmarkStart w:name="z30" w:id="24"/>
    <w:p>
      <w:pPr>
        <w:spacing w:after="0"/>
        <w:ind w:left="0"/>
        <w:jc w:val="both"/>
      </w:pPr>
      <w:r>
        <w:rPr>
          <w:rFonts w:ascii="Times New Roman"/>
          <w:b w:val="false"/>
          <w:i w:val="false"/>
          <w:color w:val="000000"/>
          <w:sz w:val="28"/>
        </w:rPr>
        <w:t xml:space="preserve">
      3.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24"/>
    <w:bookmarkStart w:name="z40" w:id="25"/>
    <w:p>
      <w:pPr>
        <w:spacing w:after="0"/>
        <w:ind w:left="0"/>
        <w:jc w:val="both"/>
      </w:pPr>
      <w:r>
        <w:rPr>
          <w:rFonts w:ascii="Times New Roman"/>
          <w:b w:val="false"/>
          <w:i w:val="false"/>
          <w:color w:val="000000"/>
          <w:sz w:val="28"/>
        </w:rPr>
        <w:t xml:space="preserve">
      4.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2008 ж., № 22, 205-құжат):</w:t>
      </w:r>
    </w:p>
    <w:bookmarkEnd w:id="25"/>
    <w:bookmarkStart w:name="z41"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министрлігінің қарамағындағы ұйымдардың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26"/>
    <w:bookmarkStart w:name="z42" w:id="27"/>
    <w:p>
      <w:pPr>
        <w:spacing w:after="0"/>
        <w:ind w:left="0"/>
        <w:jc w:val="both"/>
      </w:pPr>
      <w:r>
        <w:rPr>
          <w:rFonts w:ascii="Times New Roman"/>
          <w:b w:val="false"/>
          <w:i w:val="false"/>
          <w:color w:val="000000"/>
          <w:sz w:val="28"/>
        </w:rPr>
        <w:t>
      "Қазақстанның тұрғын үй құрылыс жинақ банкі" акционерлік қоғамы" және "Ипотекалық кредиттерге кепілдік берудің қазақстандық қоры" акционерлік қоғамы" деген жолдар алынып тасталсын.</w:t>
      </w:r>
    </w:p>
    <w:bookmarkEnd w:id="27"/>
    <w:bookmarkStart w:name="z43" w:id="28"/>
    <w:p>
      <w:pPr>
        <w:spacing w:after="0"/>
        <w:ind w:left="0"/>
        <w:jc w:val="both"/>
      </w:pPr>
      <w:r>
        <w:rPr>
          <w:rFonts w:ascii="Times New Roman"/>
          <w:b w:val="false"/>
          <w:i w:val="false"/>
          <w:color w:val="000000"/>
          <w:sz w:val="28"/>
        </w:rPr>
        <w:t xml:space="preserve">
      5. Күші жойылды - ҚР Үкіметінің 2012.03.19 </w:t>
      </w:r>
      <w:r>
        <w:rPr>
          <w:rFonts w:ascii="Times New Roman"/>
          <w:b w:val="false"/>
          <w:i w:val="false"/>
          <w:color w:val="000000"/>
          <w:sz w:val="28"/>
        </w:rPr>
        <w:t xml:space="preserve"> № 340</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22.11.2022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 w:id="29"/>
    <w:p>
      <w:pPr>
        <w:spacing w:after="0"/>
        <w:ind w:left="0"/>
        <w:jc w:val="both"/>
      </w:pPr>
      <w:r>
        <w:rPr>
          <w:rFonts w:ascii="Times New Roman"/>
          <w:b w:val="false"/>
          <w:i w:val="false"/>
          <w:color w:val="000000"/>
          <w:sz w:val="28"/>
        </w:rPr>
        <w:t xml:space="preserve">
      7. Күші жойылды - ҚР Үкіметінің 08.02.2013 </w:t>
      </w:r>
      <w:r>
        <w:rPr>
          <w:rFonts w:ascii="Times New Roman"/>
          <w:b w:val="false"/>
          <w:i w:val="false"/>
          <w:color w:val="000000"/>
          <w:sz w:val="28"/>
        </w:rPr>
        <w:t xml:space="preserve"> № 109</w:t>
      </w:r>
      <w:r>
        <w:rPr>
          <w:rFonts w:ascii="Times New Roman"/>
          <w:b w:val="false"/>
          <w:i w:val="false"/>
          <w:color w:val="000000"/>
          <w:sz w:val="28"/>
        </w:rPr>
        <w:t xml:space="preserve"> қаулысымен.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