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e11" w14:textId="ac3d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Қарғалы мемлекеттік табиғи (зоологиялық) қаумал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17 қазандағы № 1184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Республикалық маңызы бар Қарғалы мемлекеттік табиғи (зоологиялық) қаумалдың (бұдан әрі - қаумал) аумағы 2127,76 гектарға азайтылсын.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облысының әкімдігі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"РУ-6" жауапкершілігі шектеулі серіктестігіне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учаскесінің уран өндіру үшін берілуін;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уран өндіру жұмыстары аяқталғаннан кейін бүлінген жер учаскелеріне рекультивация жүргізіліп, 2040 жылы көрсетілген жер учаскесінің қаумал құрамына қайтарылуын қамтамасыз етсін.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14.07.2023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Күші жойылды - ҚР Үкіметінің 04.09.2015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