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de11" w14:textId="ac3d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Қарғалы мемлекеттік табиғи (зоологиялық) қаумал аумағын азайту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17 қазандағы № 1184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2006 жылғы 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Республикалық маңызы бар Қарғалы мемлекеттік табиғи (зоологиялық) қаумалдың (бұдан әрі - қаумал) аумағы 2127,76 гектарға азайтылсын.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облысының әкімдігі Қазақстан Республикасының заңнамасында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"РУ-6" жауапкершілігі шектеулі серіктестігіне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учаскесінің уран өндіру үшін берілуін;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уран өндіру жұмыстары аяқталғаннан кейін бүлінген жер учаскелеріне рекультивация жүргізіліп, 2040 жылы көрсетілген жер учаскесінің қаумал құрамына қайтарылуын қамтамасыз етсін.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14.07.2023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