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5d58" w14:textId="5995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одағына мүше мемлекеттер кеден органдарының талдау және бақылау функцияларын іске асыру үшін ақпарат алмасуды ұйымдастыру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қазандағы № 1179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Кеден одағына мүше мемлекеттер кеден органдарының талдау және бақылау функцияларын іске асыру үшін ақпарат алмасуды ұйымдастыру туралы келісімнің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Кеден одағына мүше мемлекеттер кеден органдарының талдау және бақылау функцияларын іске асыру үшін ақпарат алмасуды ұйымдастыру туралы келісімге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 кеден органдарының талдау және</w:t>
      </w:r>
      <w:r>
        <w:br/>
      </w:r>
      <w:r>
        <w:rPr>
          <w:rFonts w:ascii="Times New Roman"/>
          <w:b/>
          <w:i w:val="false"/>
          <w:color w:val="000000"/>
        </w:rPr>
        <w:t>
бақылау функцияларын іске асыру үшін ақпарат алмасуды ұйымдастыру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Еуразиялық экономикалық қоғамдастықтың шеңберінде Кеден одағына мүше мемлекеттердің үкіметтері,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 Кеден кодексінің 124-бабын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кедендік шекарасы арқылы өткізілетін тауарлар мен көлік құралдарын кедендік бақылауды қамтамасыз етуде Кеден одағына мүше мемлекеттер кеден органдарының тиімді өзара іс-қимылын және қызметін үйлестіруді жолға қоюға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 кеден заңнамасының және Кеден одағына мүше мемлекеттер заңнамасының сақталуын қамтамасыз ету мақсатында, сондай-ақ Кеден одағының кеден заңнамасын және Кеден одағына мүше мемлекеттердің заңнамасын бұзудың алдын алу үшін,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 кеден органдарының талдау және бақылау функцияларын іске асыру үшін өзара ақпарат алмасудың қажеттілігін мойындай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Келісімде мынадай терминдер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кеден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 үшін - Беларусь Республикасының Мемлекеттік кеден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үшін - Қазақстан Республикасы Қаржы министрлігінің Кедендік бақылау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үшін - Федералдық кеден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 алмасудың техникалық шарттары - Кеден одағына мүше мемлекеттер кеден органдарының талдау және бақылау функцияларын іске асыру мақсатында Орталық кеден органдары алмасатын мәліметтердің құрылымы мен форматын, алмасудың регламентін, алмасу мерзімі мен тәсілдерін, сондай-ақ ақпаратты дайындауға, беруге және алуға жауапты тұлғаларды айқындайтын құжат.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шеңберінде Орталық кеден органдары бір-біріне Ақпарат алмасудың техникалық шарттарында белгіленген мерзімде тұрақты негізде мемлекеттік құпияны (мемлекеттік құпияларды) құрайтын мәліметтерге жатпайтын мынадай ақпаратты: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 позициялар бойынша кеден органдары 2011 жылғы 1 қаңтардан бастап ресімдейтін тауарларға арналған декларациялардың электрондық көшірмелерінің деректер базасынан ақпаратты (осы Келісімге 1-қосымша);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 позициялар бойынша 2011 жылғы 1 қаңтардан бастап ресімделетін кедендік кіріс ордерлерінің электрондық көшірмелерінің деректер базасынан ақпаратты (осы Келісімге 2-қосымша);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 позициялар бойынша Кеден одағына мүше мемлекеттердің кеден органдары 2011 жылғы 1 қаңтардан бастап қабылдайтын алдын ала шешімдердің электрондық көшірмелерінің деректер базасынан ақпаратты (осы Келісімге 3-қосымша) береді.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Ақпарат беру Орталық кеден органдары деңгейінде электрондық түрде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 орыс тілінде беріледі. Осы Келісімнің 2-бабында аталған ақпараттың жекелеген позициялары бойынша латын әліпбиін пайдалануға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 алмасу өтеусіз негізде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2-бабының ережелерін іске асыру үшін Орталық кеден органдары Ақпарат алмасудың техникалық шарттарын әзірлейді және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кеден органдарының арасында электрондық түрде ақпарат алмасу олардың техникалық дайындығын қамтамасыз еткеннен кейін жүзеге асырылады, бұл туралы Орталық кеден органдары бір-бірін жазбаша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 алмасудың техникалық шарттарына өзгерістер мен толықтырулар Орталық кеден органдарының келісілген шешімі бойынша енгізіледі.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Орталық кеден органдары осы Келісімге сәйкес алынған ақпаратты тек осы Келісімнің мақсатында ғана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Орталық кеден органы өзіне осы Келісімге сәйкес басқа Орталық кеден органы беретін ақпаратты заңсыз таралудан қорғау бойынша қажетті шараларды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кеден органдары өзара алмасу нәтижесінде алынатын ақпаратқа рұқсаты бар адамдардың аясын шектеуді, сондай-ақ оны қорғауды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шеңберінде алынған ақпарат мұндай ақпаратты ұсынған Орталық кеден органның жазбаша келісімінсіз үшінші тұлғаға беруге жатпайды.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ережелерін іске асыру мәселелері бойынша хат алмасу орыс тілінде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кеден органдары өздеріне жүктелген міндеттерді орындау кезінде, оның ішінде бірлескен жұмыс топтарын құру жолымен өзара іс-қимыл жасай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кеден органдары тиімді ақпарат алмасуға және оны қорғауға бағытталған бірлескен технологиялық және ықпалдасқан шешімдерді әзірлеуі және іске асыруы мүмкін.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ережелерін түсіндіруге және (немесе) қолдануға байланысты Тараптар арасындағы даулар бірінші кезекте келіссөздер мен консультациялар жүргізу жолымен шешіледі.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белгіленбеген мерзімге жасалады және қол қойылған күнінен бастап уақытша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депозитарий дипломатиялық арналар арқылы Тараптар мемлекеттерінің осы Келісімнің күшіне ену үшін қажетті мемлекетішілік рәсімдерді орындағаны туралы соңғы жазбаша хабарламаны алған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келісімі бойынша осы Келісімге жекелеген хаттамалармен ресімделетін өзгерістер енгізілуі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«__»______ _______ қаласында орыс тілінде бір түпнұсқа данада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түпнұсқа данасы әрбір Тарапқа оның расталған көшірмесін жіберетін Кеден одағының комиссиясында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Беларусь                     Қазақстан              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Республикасының              Республикасының       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Үкіметі үшін                 Үкіметі үшін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одағына мүше мемлекеттер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органдарының талдау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функцияларын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ақпарат алмасуды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мемлекеттердің кеден органдары ресімдеген</w:t>
      </w:r>
      <w:r>
        <w:br/>
      </w:r>
      <w:r>
        <w:rPr>
          <w:rFonts w:ascii="Times New Roman"/>
          <w:b/>
          <w:i w:val="false"/>
          <w:color w:val="000000"/>
        </w:rPr>
        <w:t>
тауарларға арналған декларациялардың электрондық көшірмелерінің</w:t>
      </w:r>
      <w:r>
        <w:br/>
      </w:r>
      <w:r>
        <w:rPr>
          <w:rFonts w:ascii="Times New Roman"/>
          <w:b/>
          <w:i w:val="false"/>
          <w:color w:val="000000"/>
        </w:rPr>
        <w:t>
деректер базасынан ақпарат алмасу үшін мәліметтердің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Тауарларға арналған декларацияның (бұдан әрі - ТД) электрондық көшірмесінен мәліметтер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ТД-ның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өткізу бағыты (ТД 1-бағанының 1-кіші бөлімінен мәліметтер);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тауарлардың жалпы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декларацияланатын тауарларға сәйкес келетін және көлік (тасымалдау) құжаттарында көрсетілген жүк орындарының жалпы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Кедендік рәсімдердің жіктеуішіне сәйкес мәлімделетін кедендік рәсімнің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Кедендік рәсімдердің жіктеуішіне сәйкес алдыңғы кедендік рәсімінің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жөнелтуші елдің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шығарылған елдің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межелі елдің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сатушы елдің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шекарадағы және ел ішіндегі көлік түрінің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тиеу (түсіру)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тауардың тұрған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шекарадағы және ел ішіндегі көлік құралының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сәйкестендіру және жөнелту (келу) кезіндегі көлік құралдарын тіркеу 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контейнерлік тасымалдау белгісі;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бағасы валютасының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бағасы валютасының бағамы;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валютасындағы шот бойынша жалпы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 бойынша тауар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 сыртқы экономикалық қызметінің бірыңғай тауар номенклатурасы (бұдан әрі - КО СЭҚ ТН) бойынша тауардың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 орындары және ТД-дан тауардың сипаттамасы (ТД 31-бағанының толық мазмұны);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нетто салмағы;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брутто салмағы;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алдыңғы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тауардың бағасы;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мемлекеттердің ұлттық заңнамаларында көзделген өзге құжаттарды және мәліметтерді қоспағанда, ТД-ның 44-бағанынан қосымша ақпарат ұсынылған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 өлшем бірлігінің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 өлшем бірлігіндегі тауардың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жеткізу шарттары (жеткізу базисі және жеткізу базисіне сәйкес географиялық пункттің атауы);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тауардың статистикалық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жүргізілген кедендік бақылаудың нысандары туралы мәліметтер (бар 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тауардың кедендік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кедендік құнды анықтау әдісі;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кедендік құны бойынша шешім белгісінің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түрлер бойынша төлемдер ставкасы;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есептелген кедендік әкелу бажы туралы мәліметтер (төлемнің түрі, есептеу негізі, ставка, сомасы, төлем ерекшелігі);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 жүзінде төленген кедендік әкелу бажы туралы мәліметтер (төлемнің түрі, сомасы, төлеу тәсілі, төлем құжаттарының нөмірлері);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кедендік әкелу бажын төлеуді кейінге қалдыру (бөліп-бөліп төлеу)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кедендік әкелу бажы бойынша преференция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шығарылған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Кедендік құн декларациясының электрондық көшірмелерінен мәліметтер (бұдан әрі - ККД-1)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ККД-1-де көрсетілген ТД-ның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түрлері бойынша нақтыланған іс жүзінде төленген немесе төлеуге жататын бағаға қосымша есептеулер;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түрлері бойынша нақтыланған іс жүзінде төленген немесе төлеуге жататын бағадан шегерулер;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валютасын АҚШ долларына қайта есептеу бағамы.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Кедендік құнды түзетудің (бұдан әрі - КҚТ) көшірмелерін қоспағанда, кедендік баждарды, салықтарды төлеуді қамтамасыз ете отырып, тауарларды шығаруға байланысты ресімделген КҚТ-ның электрондық көшірмелерінен мәліметтер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КҚТ-да көрсетілген ТД-ның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КҚТ толтырылған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КҚТ-ның реттік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кедендік құнды айқындау әдісінің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кедендік құнды түзеткенге дейінгі және кейінгі (әрбір тауар бойынша) тауардың құны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алдында есептелген кедендік баждың сомасы (тауарлар бойынша нақтыланған);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алдыңғы есептеу (тауарлар бойынша нақтыланған) жөнінде кедендік төлемдердің түрлері бойынша ставкалар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 жүзінде төленген/қайтарылған кедендік баждардың (тауарлар бойынша нақтылаумен төлем түрі, төлем тәсілі, төлем құжаттарының нөмірлері)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 жүзінде төленген/қайтарылған кедендік төлемдердің түрлері бойынша (тауарлар бойынша нақтыланған) ставкалар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одағына мүше мемлекеттер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органдарының талдау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функцияларын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ақпарат алмасуды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одағына мүше мемлекеттердің кеден органдары тауарларға</w:t>
      </w:r>
      <w:r>
        <w:br/>
      </w:r>
      <w:r>
        <w:rPr>
          <w:rFonts w:ascii="Times New Roman"/>
          <w:b/>
          <w:i w:val="false"/>
          <w:color w:val="000000"/>
        </w:rPr>
        <w:t>
қатысты ресімдеген кедендік кіріс ордерлерінің (бұдан әрі -</w:t>
      </w:r>
      <w:r>
        <w:br/>
      </w:r>
      <w:r>
        <w:rPr>
          <w:rFonts w:ascii="Times New Roman"/>
          <w:b/>
          <w:i w:val="false"/>
          <w:color w:val="000000"/>
        </w:rPr>
        <w:t>
ККО) электрондық көшірмелерінің деректер базасынан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ККО-ның анықтамалық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«ККО үлгісі» бағанынан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«Қосымша парақ» бағанынан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валютасы» (оның ішінде АҚШ долларының бағамы және (немесе) евроның бағамы) бағанынан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«Ұсынылатын құжаттар/қосымша ақпарат» (оның ішінде тауардың салмағы, саны, АҚШ долларындағы және (немесе) евродағы құны, тауардың сипаттамасы, тауардың коды) бағанынан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«Өндіріп алынатын төлемдердің атауы» (тауардың АҚШ долларындағы және (немесе) евродағы құны) бағанынан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«Төлемдер» (түрі, есептеу негізі, ставка, есептелген сома, төлем тәсілі, төлеудің егжей-тегжейі, төлеуге жататын сома, төлемнің есептелген сомасы) бағанынан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ККО-ны түзету (күшін жою)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одағына мүше мемлекеттер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органдарының талдау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функцияларын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ақпарат алмасуды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 СЭҚ ТН бойынша тауарларды сыныптау жөніндегі алдын ала</w:t>
      </w:r>
      <w:r>
        <w:br/>
      </w:r>
      <w:r>
        <w:rPr>
          <w:rFonts w:ascii="Times New Roman"/>
          <w:b/>
          <w:i w:val="false"/>
          <w:color w:val="000000"/>
        </w:rPr>
        <w:t>
шешімдердің электрондық көшірмелерінің деректер базасынан</w:t>
      </w:r>
      <w:r>
        <w:br/>
      </w:r>
      <w:r>
        <w:rPr>
          <w:rFonts w:ascii="Times New Roman"/>
          <w:b/>
          <w:i w:val="false"/>
          <w:color w:val="000000"/>
        </w:rPr>
        <w:t>
ақпарат алмасу үшін мәліметтердің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алдын ала шешім қабылдаған кеден органының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күні (күні, айы, жылы);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мәлімдеушінің сұрау салуында көрсетілген тауардың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СЭҚ ТН бойынша тауардың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сыныптау үшін қажетті тауар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 қабылдау негіздемесі;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белгілер (бар болған жағдайда).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