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83cb9" w14:textId="f383c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"Иеліктен шығаруға жатпайтын объектілердің тізбесі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2011 жылғы 6 қазандағы № 1143 Қаулысы</w:t>
      </w:r>
    </w:p>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«Иеліктен шығаруға жатпайтын объектілердің тізбесі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Иеліктен шығаруға жатпайтын объектілердің тізбесі туралы</w:t>
      </w:r>
    </w:p>
    <w:p>
      <w:pPr>
        <w:spacing w:after="0"/>
        <w:ind w:left="0"/>
        <w:jc w:val="both"/>
      </w:pPr>
      <w:r>
        <w:rPr>
          <w:rFonts w:ascii="Times New Roman"/>
          <w:b w:val="false"/>
          <w:i w:val="false"/>
          <w:color w:val="000000"/>
          <w:sz w:val="28"/>
        </w:rPr>
        <w:t>      «Мемлекеттік мүлік туралы» 2011 жылғы 1 наурыздағы Қазақстан Республикасы Заңының 94-бабының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1. Қоса берiлiп отырған иеліктен шығаруға жатпайтын объектілердің тізбесі бекiтiлсiн.</w:t>
      </w:r>
      <w:r>
        <w:br/>
      </w:r>
      <w:r>
        <w:rPr>
          <w:rFonts w:ascii="Times New Roman"/>
          <w:b w:val="false"/>
          <w:i w:val="false"/>
          <w:color w:val="000000"/>
          <w:sz w:val="28"/>
        </w:rPr>
        <w:t>
      2. Қазақстан Республикасының Үкіметі өз шешімдерін осы Жарлыққа сәйкес келтірсін.</w:t>
      </w:r>
      <w:r>
        <w:br/>
      </w:r>
      <w:r>
        <w:rPr>
          <w:rFonts w:ascii="Times New Roman"/>
          <w:b w:val="false"/>
          <w:i w:val="false"/>
          <w:color w:val="000000"/>
          <w:sz w:val="28"/>
        </w:rPr>
        <w:t>
      3. Мыналардың күші жойылды деп танылсын:</w:t>
      </w:r>
      <w:r>
        <w:br/>
      </w:r>
      <w:r>
        <w:rPr>
          <w:rFonts w:ascii="Times New Roman"/>
          <w:b w:val="false"/>
          <w:i w:val="false"/>
          <w:color w:val="000000"/>
          <w:sz w:val="28"/>
        </w:rPr>
        <w:t>
      1) «Жекешелендіруге жатпайтын мемлекеттік меншік объектілерінің тізбесі туралы» Қазақстан Республикасы Президентінің 2000 жылғы 28 шілдедегі № 422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2000 ж., № 29, 354-құжат);</w:t>
      </w:r>
      <w:r>
        <w:br/>
      </w:r>
      <w:r>
        <w:rPr>
          <w:rFonts w:ascii="Times New Roman"/>
          <w:b w:val="false"/>
          <w:i w:val="false"/>
          <w:color w:val="000000"/>
          <w:sz w:val="28"/>
        </w:rPr>
        <w:t>
      2) «Қазақстан Республикасы Президентінің 2000 жылғы 28 шілдедегі № 422 Жарлығына өзгеріс енгізу туралы» Қазақстан Республикасы Президентінің 2003 жылғы 10 ақпандағы № 1021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2003 ж., № 7, 68-құжат).</w:t>
      </w:r>
      <w:r>
        <w:br/>
      </w:r>
      <w:r>
        <w:rPr>
          <w:rFonts w:ascii="Times New Roman"/>
          <w:b w:val="false"/>
          <w:i w:val="false"/>
          <w:color w:val="000000"/>
          <w:sz w:val="28"/>
        </w:rPr>
        <w:t>
      4. Осы Жарлық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2011 жылғы «__» _____ </w:t>
      </w:r>
      <w:r>
        <w:br/>
      </w:r>
      <w:r>
        <w:rPr>
          <w:rFonts w:ascii="Times New Roman"/>
          <w:b w:val="false"/>
          <w:i w:val="false"/>
          <w:color w:val="000000"/>
          <w:sz w:val="28"/>
        </w:rPr>
        <w:t xml:space="preserve">
№ __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Иеліктен шығаруға жатпайтын объектілердің тізбесі </w:t>
      </w:r>
    </w:p>
    <w:p>
      <w:pPr>
        <w:spacing w:after="0"/>
        <w:ind w:left="0"/>
        <w:jc w:val="both"/>
      </w:pPr>
      <w:r>
        <w:rPr>
          <w:rFonts w:ascii="Times New Roman"/>
          <w:b w:val="false"/>
          <w:i w:val="false"/>
          <w:color w:val="000000"/>
          <w:sz w:val="28"/>
        </w:rPr>
        <w:t>      1. Жер (Қазақстан Республикасының заңнамасында белгіленген негіздерде, шарттарда және шектерде жеке меншікте болуы мүмкін жерден басқа), жер қойнауы, су, өсімдік және хайуанаттар дүниесі, басқа да табиғи ресурстар.</w:t>
      </w:r>
      <w:r>
        <w:br/>
      </w:r>
      <w:r>
        <w:rPr>
          <w:rFonts w:ascii="Times New Roman"/>
          <w:b w:val="false"/>
          <w:i w:val="false"/>
          <w:color w:val="000000"/>
          <w:sz w:val="28"/>
        </w:rPr>
        <w:t>
      2. Ерекше қорғалатын табиғи аумақтардың жері, сондай-ақ жердің өзге санаттарының мемлекеттік табиғи-қорық қорының объектілері тұрған жер учаскелері.</w:t>
      </w:r>
      <w:r>
        <w:br/>
      </w:r>
      <w:r>
        <w:rPr>
          <w:rFonts w:ascii="Times New Roman"/>
          <w:b w:val="false"/>
          <w:i w:val="false"/>
          <w:color w:val="000000"/>
          <w:sz w:val="28"/>
        </w:rPr>
        <w:t>
      3. Қазақстан Республикасының Су кодексі 7-бабының 2-тармағында көрсетілген су қорының жерлері құрамындағы жер учаскелерінен басқа, су қорының жерлері, порттардың жағалау белдеуiнің акваториясы мен жерлері.</w:t>
      </w:r>
      <w:r>
        <w:br/>
      </w:r>
      <w:r>
        <w:rPr>
          <w:rFonts w:ascii="Times New Roman"/>
          <w:b w:val="false"/>
          <w:i w:val="false"/>
          <w:color w:val="000000"/>
          <w:sz w:val="28"/>
        </w:rPr>
        <w:t xml:space="preserve">
      4. Мемлекеттiк орман қорының жерлерi. </w:t>
      </w:r>
      <w:r>
        <w:br/>
      </w:r>
      <w:r>
        <w:rPr>
          <w:rFonts w:ascii="Times New Roman"/>
          <w:b w:val="false"/>
          <w:i w:val="false"/>
          <w:color w:val="000000"/>
          <w:sz w:val="28"/>
        </w:rPr>
        <w:t>
      5. 1992 жылғы 30 мамырға дейін қоймаға қойылған немесе минералдық ресурстардың мемлекеттік қорына қосылған техногендік минералдық түзілімдер.</w:t>
      </w:r>
      <w:r>
        <w:br/>
      </w:r>
      <w:r>
        <w:rPr>
          <w:rFonts w:ascii="Times New Roman"/>
          <w:b w:val="false"/>
          <w:i w:val="false"/>
          <w:color w:val="000000"/>
          <w:sz w:val="28"/>
        </w:rPr>
        <w:t>
      6. Жалпыға ортақ пайдаланылатын автомобиль жолдары, кеме жүретiн су жолдары, шамшырақтар, кеме қатынасының қауiпсiздігін реттейтiн және оған кепiлдiк беретiн құрылғылар мен навигациялық белгiлер, шлюздер, халықаралық маңыздағы мәртебесі бар теңіз порттары, әуе қозғалысын басқару органдарының аэронавигациялық құрылғылары, әуе кемелерiнiң ұшу қауiпсiздiгiн қамтамасыз етуге байланысты инженерлiк желiлер, сондай-ақ метрополитен.</w:t>
      </w:r>
      <w:r>
        <w:br/>
      </w:r>
      <w:r>
        <w:rPr>
          <w:rFonts w:ascii="Times New Roman"/>
          <w:b w:val="false"/>
          <w:i w:val="false"/>
          <w:color w:val="000000"/>
          <w:sz w:val="28"/>
        </w:rPr>
        <w:t>
      7. Қазақстан Республикасының Президенті айқындайтын ерекше стратегиялық маңызы бар су шаруашылығы құрылыстары.</w:t>
      </w:r>
      <w:r>
        <w:br/>
      </w:r>
      <w:r>
        <w:rPr>
          <w:rFonts w:ascii="Times New Roman"/>
          <w:b w:val="false"/>
          <w:i w:val="false"/>
          <w:color w:val="000000"/>
          <w:sz w:val="28"/>
        </w:rPr>
        <w:t>
      8. Ұлттық әл-ауқат қорының акциялары.</w:t>
      </w:r>
      <w:r>
        <w:br/>
      </w:r>
      <w:r>
        <w:rPr>
          <w:rFonts w:ascii="Times New Roman"/>
          <w:b w:val="false"/>
          <w:i w:val="false"/>
          <w:color w:val="000000"/>
          <w:sz w:val="28"/>
        </w:rPr>
        <w:t>
      9. Ауылда бастапқы медициналық-санитарлық көмек, мамандандырылған көмек көрсететiн (қан, ана мен баланы қорғау жөнiндегi, радиациялық медицина орталықтары, онкологиялық, туберкулез, АИТВ жұқтырғандарды және ЖИТС-пен ауыратын ауруларды және жұқпалы ауруларды, терi-венерологиялық, психикалық ауруларды емдеу жөнiндегi объектiлер), сондай-ақ облыстың, қаланың, ауданның қызмет көрсетiлетiн аумағындағы жалғыз мемлекеттiк медициналық ұйым болып табылатын медициналық ұйымдар.</w:t>
      </w:r>
      <w:r>
        <w:br/>
      </w:r>
      <w:r>
        <w:rPr>
          <w:rFonts w:ascii="Times New Roman"/>
          <w:b w:val="false"/>
          <w:i w:val="false"/>
          <w:color w:val="000000"/>
          <w:sz w:val="28"/>
        </w:rPr>
        <w:t>
      10. Халықты әлеуметтік қорғау объектілері, жетім балалар мен ата-анасының қамқорлығынсыз қалған балаларға арналған білім беру ұйымдары, сәбилер үйлері, балаларға, қарттарға, Ұлы Отан соғысының мүгедектеріне, қатысушыларына және оларға теңестірілген тұлғаларға арналған санаторийлер, интернаттар мен госпитальдар, сондай-ақ қарттарға, мүгедектерге, оның ішінде мүгедек балаларға арналған мемлекеттік медициналық-әлеуметтік мекемелер (ұйымдар).</w:t>
      </w:r>
      <w:r>
        <w:br/>
      </w:r>
      <w:r>
        <w:rPr>
          <w:rFonts w:ascii="Times New Roman"/>
          <w:b w:val="false"/>
          <w:i w:val="false"/>
          <w:color w:val="000000"/>
          <w:sz w:val="28"/>
        </w:rPr>
        <w:t>
      11. Азаматтық қорғаныстың және Мемлекеттік өртке қарсы қызметтің объектiлерi мен мүлкi.</w:t>
      </w:r>
      <w:r>
        <w:br/>
      </w:r>
      <w:r>
        <w:rPr>
          <w:rFonts w:ascii="Times New Roman"/>
          <w:b w:val="false"/>
          <w:i w:val="false"/>
          <w:color w:val="000000"/>
          <w:sz w:val="28"/>
        </w:rPr>
        <w:t>
      12. Пайдаланылмайтын әскери мүлiкті қоспағанда, мемлекеттік меншік болып табылатын, экономика салаларының ұйымдарына жедел басқару, шаруашылық жүргізу құқығында бекітіліп берiлген және қорғаныс мұқтажын қамтамасыз етуге және жұмылдыру тапсырмаларын орындауға арналған объектілер мен мүлiк.</w:t>
      </w:r>
      <w:r>
        <w:br/>
      </w:r>
      <w:r>
        <w:rPr>
          <w:rFonts w:ascii="Times New Roman"/>
          <w:b w:val="false"/>
          <w:i w:val="false"/>
          <w:color w:val="000000"/>
          <w:sz w:val="28"/>
        </w:rPr>
        <w:t>
      13. Мемлекеттік меншіктегі Ұлттық мұрағат қорының құжаттары, сондай-ақ мемлекеттік мұрағаттар мен олардың филиалдарының ғимараттары, үй-жайлары мен жабдықтары.</w:t>
      </w:r>
      <w:r>
        <w:br/>
      </w:r>
      <w:r>
        <w:rPr>
          <w:rFonts w:ascii="Times New Roman"/>
          <w:b w:val="false"/>
          <w:i w:val="false"/>
          <w:color w:val="000000"/>
          <w:sz w:val="28"/>
        </w:rPr>
        <w:t>
      14. Мемлекеттік меншіктегі геологиялық ақпарат.</w:t>
      </w:r>
      <w:r>
        <w:br/>
      </w:r>
      <w:r>
        <w:rPr>
          <w:rFonts w:ascii="Times New Roman"/>
          <w:b w:val="false"/>
          <w:i w:val="false"/>
          <w:color w:val="000000"/>
          <w:sz w:val="28"/>
        </w:rPr>
        <w:t>
      15. Қазақстан Республикасы Ұлттық картографиялық-геодезиялық қорының мемлекеттiк меншiктегі құжаттары.</w:t>
      </w:r>
      <w:r>
        <w:br/>
      </w:r>
      <w:r>
        <w:rPr>
          <w:rFonts w:ascii="Times New Roman"/>
          <w:b w:val="false"/>
          <w:i w:val="false"/>
          <w:color w:val="000000"/>
          <w:sz w:val="28"/>
        </w:rPr>
        <w:t>
      16. Бастауыш, негізгі орта, орта білім беретін (жалпы орта, техникалық және кәсіптік білім беретін), Қазақстан Республикасының аумағында азаматтардың білім алуға конституциялық құқықтарын қамтамасыз ететін мемлекеттік ұйымдар, сондай-ақ мектепке дейін тәрбиелейтін және оқытатын мемлекеттік ұйымдар.</w:t>
      </w:r>
      <w:r>
        <w:br/>
      </w:r>
      <w:r>
        <w:rPr>
          <w:rFonts w:ascii="Times New Roman"/>
          <w:b w:val="false"/>
          <w:i w:val="false"/>
          <w:color w:val="000000"/>
          <w:sz w:val="28"/>
        </w:rPr>
        <w:t>
      17. Протездік-ортопедиялық салада тәжірибелік-эксперименталдық жұмыстарды жүргізуді жүзеге асыратын мемлекеттік ұйымдар.</w:t>
      </w:r>
      <w:r>
        <w:br/>
      </w:r>
      <w:r>
        <w:rPr>
          <w:rFonts w:ascii="Times New Roman"/>
          <w:b w:val="false"/>
          <w:i w:val="false"/>
          <w:color w:val="000000"/>
          <w:sz w:val="28"/>
        </w:rPr>
        <w:t>
      18. Мемлекеттік мәдениет ұйымдары, мемлекет меншігіндегі ұлттық мәдени игілік объектілері, Қазақстан Республикасының аумағында орналасқан және басқа субъектілерге тиесілі емес тарих пен мәдениет ескерткіштері.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