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441e" w14:textId="66c4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пробация</w:t>
      </w:r>
      <w:r>
        <w:br/>
      </w:r>
      <w:r>
        <w:rPr>
          <w:rFonts w:ascii="Times New Roman"/>
          <w:b/>
          <w:i w:val="false"/>
          <w:color w:val="000000"/>
        </w:rPr>
        <w:t>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w:t>
      </w:r>
      <w:r>
        <w:br/>
      </w:r>
      <w:r>
        <w:rPr>
          <w:rFonts w:ascii="Times New Roman"/>
          <w:b w:val="false"/>
          <w:i w:val="false"/>
          <w:color w:val="000000"/>
          <w:sz w:val="28"/>
        </w:rPr>
        <w:t>
      1) 63-баптың 5-1-бөлігі мынадай редакцияда жазылсын:</w:t>
      </w:r>
      <w:r>
        <w:br/>
      </w:r>
      <w:r>
        <w:rPr>
          <w:rFonts w:ascii="Times New Roman"/>
          <w:b w:val="false"/>
          <w:i w:val="false"/>
          <w:color w:val="000000"/>
          <w:sz w:val="28"/>
        </w:rPr>
        <w:t>
      «5-1. Сот шартты түрде соттауды тағайындағанда пробациялық бақылауды белгілейді және сотталған адамға белгілі бір міндеттерді орындауды: шартты түрде сотталған адамның тәртібін бақылауды жүзеге асыратын мамандандырылған мемлекеттік органға хабарламай тұрақты мекен-жайын, жұмысын, оқуын өзгертпеуді, белгілі бір орындарға бармауды, маскүнемдіктен, нашақорлықтан, уытқұмарлықтан, венерологиялық аурудан немесе ВИЧ/ЖҚТБ-дан емделу курсынан өтуді, отбасына материалдық қолдауды жүзеге асыруды жүктейді. Сот, шартты түрде сотталғанға, оның түзелуіне ықпал ететін өзге де міндеттерді жүктей алады.»;</w:t>
      </w:r>
      <w:r>
        <w:br/>
      </w:r>
      <w:r>
        <w:rPr>
          <w:rFonts w:ascii="Times New Roman"/>
          <w:b w:val="false"/>
          <w:i w:val="false"/>
          <w:color w:val="000000"/>
          <w:sz w:val="28"/>
        </w:rPr>
        <w:t>
      2) 64-баптың екінші және үшінші бөлігі мынадай редакцияда жазылсын:</w:t>
      </w:r>
      <w:r>
        <w:br/>
      </w:r>
      <w:r>
        <w:rPr>
          <w:rFonts w:ascii="Times New Roman"/>
          <w:b w:val="false"/>
          <w:i w:val="false"/>
          <w:color w:val="000000"/>
          <w:sz w:val="28"/>
        </w:rPr>
        <w:t>
      «2. Егер шартты түрде сотталған адам сол үшiн өзiне әкiмшiлiк жаза салынған қоғамдық тәртіп пен адамгершілікке, кәмелетке толмағандардың құқықтарына, жеке тұлғаға және отбасылық-тұрмыстық қарым-қатынастар аясына қол сұғатын әкімшілік құқық бұзушылық жасаса, электрондық бақылау құралдарын қасақана бүлдірсе, дәлелсіз себептермен тіркелуге келмеген жағдайда, шартты түрде сотталушының жүріс-тұрысына бақылау жасауды жүзеге асыратын органның рұқсатынсыз тұрғылықты жерін ауыстырса, сондай-ақ сотталған сотпен жүктелген міндеттерді орындамаған жағдайда, сот осы баптың бiрiншi бөлiгiнде аталған органның ұсынысы бойынша сынақ мерзiмiн ұзарта алады, бiрақ ол бiр жылдан аспауы керек.</w:t>
      </w:r>
      <w:r>
        <w:br/>
      </w:r>
      <w:r>
        <w:rPr>
          <w:rFonts w:ascii="Times New Roman"/>
          <w:b w:val="false"/>
          <w:i w:val="false"/>
          <w:color w:val="000000"/>
          <w:sz w:val="28"/>
        </w:rPr>
        <w:t>
      3. Шартты түрде сотталған адам осы баптың екінші бөлігінде көрсетілген құқық бұзушылықтың біреуін сынақ мерзімі ішінде қайталап жасаған, сондай-ақ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 іс-әрекеттер жасаймын деп қорқытқан жағдайда, не болмаса шартты түрде сотталған адам бақылаудан жасырынса, сот осы баптың бірінші бөлігінде көрсетілген органның ұсынысы бойынша шартты түрде соттаудың күшін жою және сот үкімімен тағайындалған жазаны орындау туралы қаулы етеді.».</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w:t>
      </w:r>
      <w:r>
        <w:br/>
      </w:r>
      <w:r>
        <w:rPr>
          <w:rFonts w:ascii="Times New Roman"/>
          <w:b w:val="false"/>
          <w:i w:val="false"/>
          <w:color w:val="000000"/>
          <w:sz w:val="28"/>
        </w:rPr>
        <w:t>
      1) 380-баптың 1-тармағының 4) және 5) тармақшалары мынадай редакцияда жазылсын:</w:t>
      </w:r>
      <w:r>
        <w:br/>
      </w:r>
      <w:r>
        <w:rPr>
          <w:rFonts w:ascii="Times New Roman"/>
          <w:b w:val="false"/>
          <w:i w:val="false"/>
          <w:color w:val="000000"/>
          <w:sz w:val="28"/>
        </w:rPr>
        <w:t>
      «4) жасағанына кiнәлi деп танылған әрбiр қылмысы үшiн сотталушыға тағайындалған жазаның түрi мен мөлшерi, сондай-ақ бұрыңғы үкiм бойынша шартты сотталудың күшiн жою немесе оны сақтау туралы шешiм және Қазақстан Республикасы Қылмыстық кодексiнiң 58, 60-баптарының негiзiнде өтеуге жататын түпкiлiктi жаза түрi.</w:t>
      </w:r>
      <w:r>
        <w:br/>
      </w:r>
      <w:r>
        <w:rPr>
          <w:rFonts w:ascii="Times New Roman"/>
          <w:b w:val="false"/>
          <w:i w:val="false"/>
          <w:color w:val="000000"/>
          <w:sz w:val="28"/>
        </w:rPr>
        <w:t>
      Сот жаза түрi ретiнде бас бостандығынан айыру тағайындаған кезде үкiмде сотталғанның оны өтеуге тиiс мекемесiнiң түрi мен режимiн көрсетедi, ал сотталғанға қоғамнан оқшаулаумен байланысты емес жаза тағайындаған кезде, үкім заңды күшіне енгеннен кейін он күн мерзім ішінде оның қылмыстық-атқару инспекциясына есепке қою үшін келу міндеттерін белгілейді;»</w:t>
      </w:r>
      <w:r>
        <w:br/>
      </w:r>
      <w:r>
        <w:rPr>
          <w:rFonts w:ascii="Times New Roman"/>
          <w:b w:val="false"/>
          <w:i w:val="false"/>
          <w:color w:val="000000"/>
          <w:sz w:val="28"/>
        </w:rPr>
        <w:t>
      «5) шартты түрде соттаған кезде сынақ мерзiмінiң ұзақтығы мен сотталғанға жүктелетін міндеттер, бұл ретте сот Қазақстан Республикасы Қылмыстық кодексінің 64-бабында көзделген жауапкершілікті түсіндіреді;»;</w:t>
      </w:r>
      <w:r>
        <w:br/>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w:t>
      </w:r>
      <w:r>
        <w:br/>
      </w:r>
      <w:r>
        <w:rPr>
          <w:rFonts w:ascii="Times New Roman"/>
          <w:b w:val="false"/>
          <w:i w:val="false"/>
          <w:color w:val="000000"/>
          <w:sz w:val="28"/>
        </w:rPr>
        <w:t>
      1) мынадай мазмұндағы 7-1-баппен толықтырылсын:</w:t>
      </w:r>
      <w:r>
        <w:br/>
      </w:r>
      <w:r>
        <w:rPr>
          <w:rFonts w:ascii="Times New Roman"/>
          <w:b w:val="false"/>
          <w:i w:val="false"/>
          <w:color w:val="000000"/>
          <w:sz w:val="28"/>
        </w:rPr>
        <w:t>
      «7-1 бап. Қылмыстық-атқару жүйесіндегі пробация</w:t>
      </w:r>
      <w:r>
        <w:br/>
      </w:r>
      <w:r>
        <w:rPr>
          <w:rFonts w:ascii="Times New Roman"/>
          <w:b w:val="false"/>
          <w:i w:val="false"/>
          <w:color w:val="000000"/>
          <w:sz w:val="28"/>
        </w:rPr>
        <w:t>
      Қылмыстық-атқару жүйесіндегі пробация – сынақ мерзімі мен пробация бақылауында болған аралықта әрбір шартты түрде сотталғанға қатысты жаңа қылмыс жасаудың алдын алу мақсатында, алдағы уақытта олардың жүріс-тұрысын түзету үшін қылмыстық-атқару инспекциясының пробация қызметі әзірлейтін және іске асыратын әлеуметтік-құқықтық сипаттағы кешенді шаралар.»;</w:t>
      </w:r>
      <w:r>
        <w:br/>
      </w:r>
      <w:r>
        <w:rPr>
          <w:rFonts w:ascii="Times New Roman"/>
          <w:b w:val="false"/>
          <w:i w:val="false"/>
          <w:color w:val="000000"/>
          <w:sz w:val="28"/>
        </w:rPr>
        <w:t>
      2) 14-баптың 9-тармағы мынадай редакцияда жазылсын:</w:t>
      </w:r>
      <w:r>
        <w:br/>
      </w:r>
      <w:r>
        <w:rPr>
          <w:rFonts w:ascii="Times New Roman"/>
          <w:b w:val="false"/>
          <w:i w:val="false"/>
          <w:color w:val="000000"/>
          <w:sz w:val="28"/>
        </w:rPr>
        <w:t>
      «9. Шартты сотталғандар, алдағы уақытта олардың жүріс-тұрысын түзету және олардан жаңа қылмыс жасауын ескерту мақсатында, әлеуметтік-құқықтық көмек көрсететін қылмыстық-атқару жүйесі пробация қызметінің пробациялық бақылауында болады. Шартты түрде сотталған әскери қызметшілерге бақылауды әскери бөлімшелердің басшылығы жүзеге асырады.»;</w:t>
      </w:r>
      <w:r>
        <w:br/>
      </w:r>
      <w:r>
        <w:rPr>
          <w:rFonts w:ascii="Times New Roman"/>
          <w:b w:val="false"/>
          <w:i w:val="false"/>
          <w:color w:val="000000"/>
          <w:sz w:val="28"/>
        </w:rPr>
        <w:t>
      3) 181, 182, 183, 184-баптар мынадай редакцияда жазылсын:</w:t>
      </w:r>
      <w:r>
        <w:br/>
      </w:r>
      <w:r>
        <w:rPr>
          <w:rFonts w:ascii="Times New Roman"/>
          <w:b w:val="false"/>
          <w:i w:val="false"/>
          <w:color w:val="000000"/>
          <w:sz w:val="28"/>
        </w:rPr>
        <w:t>
      «181-бап. Шартты түрде сотталған әскери қызметшілердің жүріс-тұрысына бақылауды жүзеге асырудың тәртібі</w:t>
      </w:r>
      <w:r>
        <w:br/>
      </w:r>
      <w:r>
        <w:rPr>
          <w:rFonts w:ascii="Times New Roman"/>
          <w:b w:val="false"/>
          <w:i w:val="false"/>
          <w:color w:val="000000"/>
          <w:sz w:val="28"/>
        </w:rPr>
        <w:t>
      1. Сынақ мерзімі кезеңінде шартты түрде сотталған әскери қызметшілердің жүріс-тұрысына бақылауды, олардың әскери бөлімдерінің командованиесі жүзеге асырады.</w:t>
      </w:r>
      <w:r>
        <w:br/>
      </w:r>
      <w:r>
        <w:rPr>
          <w:rFonts w:ascii="Times New Roman"/>
          <w:b w:val="false"/>
          <w:i w:val="false"/>
          <w:color w:val="000000"/>
          <w:sz w:val="28"/>
        </w:rPr>
        <w:t>
      2. Шартты түрде сотталғандар әскери бөлімнің командованиесіне өзінің тәртібі туралы есеп беруге, сот жүктеген міндеттерді орындауға, айына екі рет тіркелу үшін келуге міндетті. Дәлелсіз себептермен келмеген жағдайда шартты сотталушы ерiксiз келтiрiлуi мүмкiн.</w:t>
      </w:r>
      <w:r>
        <w:br/>
      </w:r>
      <w:r>
        <w:rPr>
          <w:rFonts w:ascii="Times New Roman"/>
          <w:b w:val="false"/>
          <w:i w:val="false"/>
          <w:color w:val="000000"/>
          <w:sz w:val="28"/>
        </w:rPr>
        <w:t>
      182-бап. Шартты сотталғандардың жүріс-тұрысын пробациялық бақылауды жүзеге асыру және оларға әлеуметтік-құқықтық көмек көрсету тәртiбi</w:t>
      </w:r>
      <w:r>
        <w:br/>
      </w:r>
      <w:r>
        <w:rPr>
          <w:rFonts w:ascii="Times New Roman"/>
          <w:b w:val="false"/>
          <w:i w:val="false"/>
          <w:color w:val="000000"/>
          <w:sz w:val="28"/>
        </w:rPr>
        <w:t>
      1. Қылмыстық-атқару инспекциясының пробация қызметі пробациялық бақылауды тұрған шартты сотталғандарды есепке қойған кезде:</w:t>
      </w:r>
      <w:r>
        <w:br/>
      </w:r>
      <w:r>
        <w:rPr>
          <w:rFonts w:ascii="Times New Roman"/>
          <w:b w:val="false"/>
          <w:i w:val="false"/>
          <w:color w:val="000000"/>
          <w:sz w:val="28"/>
        </w:rPr>
        <w:t>
      1) денсаулық жағдайын белгілей отырып, сотталғанның жеке тұлғасын, оның білім деңгейін және еңбекпен қамтылғандығын, тұрғылықты жерінің бар-жоғын зерделейді, сондай-ақ әлеуметтік-құқықтық көмек көрсетудің көлемін анықтау үшін өзге де қажетті мәліметтерді анықтайды;</w:t>
      </w:r>
      <w:r>
        <w:br/>
      </w:r>
      <w:r>
        <w:rPr>
          <w:rFonts w:ascii="Times New Roman"/>
          <w:b w:val="false"/>
          <w:i w:val="false"/>
          <w:color w:val="000000"/>
          <w:sz w:val="28"/>
        </w:rPr>
        <w:t>
      2) әлеуметтік-құқықтық көмек көрсету, оған қатысты пробациялық бақылауды жүзеге асыру және тоқтату тәртібін түсіндіреді, сондай-ақ тіркелу үшін қылмыстық-атқару инспекциясының пробация қызметіне келу күнін белгілейді;</w:t>
      </w:r>
      <w:r>
        <w:br/>
      </w:r>
      <w:r>
        <w:rPr>
          <w:rFonts w:ascii="Times New Roman"/>
          <w:b w:val="false"/>
          <w:i w:val="false"/>
          <w:color w:val="000000"/>
          <w:sz w:val="28"/>
        </w:rPr>
        <w:t>
      3) сот жүктеген міндеттерді орындау тәртібін, оларды орындамаған, сондай-ақ пробациялық бақылау тәртібін бұзған жағдайда жауапкершілікке тартуды түсіндіреді.</w:t>
      </w:r>
      <w:r>
        <w:br/>
      </w:r>
      <w:r>
        <w:rPr>
          <w:rFonts w:ascii="Times New Roman"/>
          <w:b w:val="false"/>
          <w:i w:val="false"/>
          <w:color w:val="000000"/>
          <w:sz w:val="28"/>
        </w:rPr>
        <w:t>
      2. Шартты сотталғанның жеке тұлғасын және тіршілік жағдайын зерделеу нәтижесі бойынша қылмыстық-атқару жүйесінің пробация қызметі әлеуметтік-құқықтық көмек көрсетудің жеке бағдарламасын құрастырады.</w:t>
      </w:r>
      <w:r>
        <w:br/>
      </w:r>
      <w:r>
        <w:rPr>
          <w:rFonts w:ascii="Times New Roman"/>
          <w:b w:val="false"/>
          <w:i w:val="false"/>
          <w:color w:val="000000"/>
          <w:sz w:val="28"/>
        </w:rPr>
        <w:t>
      3. Шартты сотталғанға әлеуметтік-құқықтық көмек көрсетудің негізгі бағыттары білім алуға, мамандық иеленуіне, жұмысқа орналасуына, сондай-ақ құқықтық көмек көрсетумен қамтамасыз етуге жәрдем беру болып табылады.</w:t>
      </w:r>
      <w:r>
        <w:br/>
      </w:r>
      <w:r>
        <w:rPr>
          <w:rFonts w:ascii="Times New Roman"/>
          <w:b w:val="false"/>
          <w:i w:val="false"/>
          <w:color w:val="000000"/>
          <w:sz w:val="28"/>
        </w:rPr>
        <w:t>
      4. Жеке құрастырған бағдарламаға сәйкес шартты сотталғандарға әлеуметтік-құқықтық көмек көрсетуді жүзеге асыру кезінде қылмыстық-атқару инспекциясының пробация қызметіне жергілікті атқарушы органдар, үкіметтік емес және өзге де ұйымдар жәрдем береді.</w:t>
      </w:r>
      <w:r>
        <w:br/>
      </w:r>
      <w:r>
        <w:rPr>
          <w:rFonts w:ascii="Times New Roman"/>
          <w:b w:val="false"/>
          <w:i w:val="false"/>
          <w:color w:val="000000"/>
          <w:sz w:val="28"/>
        </w:rPr>
        <w:t>
      5. Шартты сотталғандарға әлеуметтік-құқықтық көмек көрсету тәртібі Қазақстан Республикасының Үкіметімен айқындалады.</w:t>
      </w:r>
      <w:r>
        <w:br/>
      </w:r>
      <w:r>
        <w:rPr>
          <w:rFonts w:ascii="Times New Roman"/>
          <w:b w:val="false"/>
          <w:i w:val="false"/>
          <w:color w:val="000000"/>
          <w:sz w:val="28"/>
        </w:rPr>
        <w:t>
      6. Шартты сотталғанға қосымша жаза ретiнде белгiлi бiр лауазымда болу немесе белгiлi бiр қызметпен айналысу құқығынан айыру тағайындалған жағдайда, қылмыстық-атқару инспекциясы осы Кодекстiң 24-29-баптарында көзделген шараларды толық көлемде жүзеге асырады.</w:t>
      </w:r>
      <w:r>
        <w:br/>
      </w:r>
      <w:r>
        <w:rPr>
          <w:rFonts w:ascii="Times New Roman"/>
          <w:b w:val="false"/>
          <w:i w:val="false"/>
          <w:color w:val="000000"/>
          <w:sz w:val="28"/>
        </w:rPr>
        <w:t>
      7. Шартты сотталғандар қылмыстық-атқару инспекциясы пробация қызметінің және әскери бөлiмдер командованиелерiнiң алдында өзiнiң жүрiс-тұрысы туралы есеп беруге, айына екі рет, күшейтілген пробациялық бақылау кезінде төрт рет тіркелу үшін, сондай-ақ шақыру бойынша қылмыстық-атқару инспекциясының пробация қызметіне келiп тұруға мiндеттi. Дәлелсіз себептермен келмеген жағдайда шартты сотталушы ерiксiз келтiрiлуi мүмкiн.</w:t>
      </w:r>
      <w:r>
        <w:br/>
      </w:r>
      <w:r>
        <w:rPr>
          <w:rFonts w:ascii="Times New Roman"/>
          <w:b w:val="false"/>
          <w:i w:val="false"/>
          <w:color w:val="000000"/>
          <w:sz w:val="28"/>
        </w:rPr>
        <w:t>
      8. Тиісті бақылауды қамтамасыз ету және сотталған адамдардың орналасқан жері туралы ақпарат алу үшін қылмыстық-атқару инспекциясының пробация қызметі Қазақстан Республикасының Үкіметі түрлерін айқындайтын электрондық бақылау құралдарын пайдалануға құқылы. Пробациялық бақылауды жүзеге асыру кезінде қылмыстық-атқару инспекциясы пробация қызметінің оларды қолдану тәртібін қылмыстық-атқару қызметі саласындағы уәкілетті орган айқындайды.</w:t>
      </w:r>
      <w:r>
        <w:br/>
      </w:r>
      <w:r>
        <w:rPr>
          <w:rFonts w:ascii="Times New Roman"/>
          <w:b w:val="false"/>
          <w:i w:val="false"/>
          <w:color w:val="000000"/>
          <w:sz w:val="28"/>
        </w:rPr>
        <w:t>
      9. Шартты сотталған бақылаудан жалтарған жағдайда қылмыстық-атқару инспекциясының пробация қызметі оның жүрген жерi мен жалтару себептерiн анықтау бойынша алғашқы іс-шараларды қабылдайды.</w:t>
      </w:r>
      <w:r>
        <w:br/>
      </w:r>
      <w:r>
        <w:rPr>
          <w:rFonts w:ascii="Times New Roman"/>
          <w:b w:val="false"/>
          <w:i w:val="false"/>
          <w:color w:val="000000"/>
          <w:sz w:val="28"/>
        </w:rPr>
        <w:t>
      183-бап. Сынақ мерзімінің және пробациялық бақылаудың есептелуі</w:t>
      </w:r>
      <w:r>
        <w:br/>
      </w:r>
      <w:r>
        <w:rPr>
          <w:rFonts w:ascii="Times New Roman"/>
          <w:b w:val="false"/>
          <w:i w:val="false"/>
          <w:color w:val="000000"/>
          <w:sz w:val="28"/>
        </w:rPr>
        <w:t xml:space="preserve">
      1. Сынақ мерзiмi және пробациялық бақылау мерзімі сот үкімі заңды күшіне енген кезден бастап есептеледі. </w:t>
      </w:r>
      <w:r>
        <w:br/>
      </w:r>
      <w:r>
        <w:rPr>
          <w:rFonts w:ascii="Times New Roman"/>
          <w:b w:val="false"/>
          <w:i w:val="false"/>
          <w:color w:val="000000"/>
          <w:sz w:val="28"/>
        </w:rPr>
        <w:t>
      2. Сынақ мерзiмi бiткен соң шартты сотталушының жүрiс-тұрысын пробациялық бақылау тоқтатылады, сөйтiп ол қылмыстық-атқару инспекциясы пробация қызметінің есебiнен шығарылады.</w:t>
      </w:r>
      <w:r>
        <w:br/>
      </w:r>
      <w:r>
        <w:rPr>
          <w:rFonts w:ascii="Times New Roman"/>
          <w:b w:val="false"/>
          <w:i w:val="false"/>
          <w:color w:val="000000"/>
          <w:sz w:val="28"/>
        </w:rPr>
        <w:t>
      3. Сотталғанды мiндеттi әскери қызметке шақырған жағдайда жергілікті әскери басқару органына үкiмнiң көшiрмесi, қажет болған жағдайларда қызметтен өту орны бойынша шартты сотталғанның жүрiс-тұрысын бақылауды жүзеге асыруға керектi өзге де құжаттар жiберiледi. Әскери бөлiмнiң командованиесi он күн мерзiмде қылмыстық-атқару инспекциясына шартты сотталғандарды есепке қойғаны, қызмет аяқталған соң - әскери бөлiмнен кеткенi туралы хабарлауға мiндеттi.</w:t>
      </w:r>
      <w:r>
        <w:br/>
      </w:r>
      <w:r>
        <w:rPr>
          <w:rFonts w:ascii="Times New Roman"/>
          <w:b w:val="false"/>
          <w:i w:val="false"/>
          <w:color w:val="000000"/>
          <w:sz w:val="28"/>
        </w:rPr>
        <w:t>
      4. Сынақ мерзімінің өтуі соттың шартты түрде сотталған адамды іздестіру жариялау туралы қаулысы шыққан сәттен бастап тоқтатылады және соттың шешімі бойынша қайта басталады.</w:t>
      </w:r>
      <w:r>
        <w:br/>
      </w:r>
      <w:r>
        <w:rPr>
          <w:rFonts w:ascii="Times New Roman"/>
          <w:b w:val="false"/>
          <w:i w:val="false"/>
          <w:color w:val="000000"/>
          <w:sz w:val="28"/>
        </w:rPr>
        <w:t xml:space="preserve">
      184-бап. Шартты сотталғандардың жауапкершілігі </w:t>
      </w:r>
      <w:r>
        <w:br/>
      </w:r>
      <w:r>
        <w:rPr>
          <w:rFonts w:ascii="Times New Roman"/>
          <w:b w:val="false"/>
          <w:i w:val="false"/>
          <w:color w:val="000000"/>
          <w:sz w:val="28"/>
        </w:rPr>
        <w:t>
      1.Шартты сотталған қоғамдық тәртiпке және адамгершiлiкке, кәмелетке толмағандардың құқықтарына, жеке тұлғаға және отбасылық-тұрмыстық қарым-қатынастар аясына қол сұғатын әкiмшiлiк құқық бұзушылық жасап, сол үшiн оған әкiмшiлiк жаза қолданылған жағдайда, сотталған электрондық бақылау құралдарын қасақана бұзса (бүлдірсе), дәлелсіз себептермен тіркелуге келмесе, қылмыстық-атқару инспекциясы пробация қызметінің рұқсатынсыз тұрғылықты жерін ауыстырса, соңғысымен сынақ мерзімін бiр жылдан аспайтын уақытқа ұзарту туралы сотқа ұсыныс енгiзіледi, сондай-ақ оны шартты сотталудың күшi жойылуы мүмкiн екендiгi туралы жазбаша түрде ескерту жасалады.</w:t>
      </w:r>
      <w:r>
        <w:br/>
      </w:r>
      <w:r>
        <w:rPr>
          <w:rFonts w:ascii="Times New Roman"/>
          <w:b w:val="false"/>
          <w:i w:val="false"/>
          <w:color w:val="000000"/>
          <w:sz w:val="28"/>
        </w:rPr>
        <w:t>
      2. Жеткілікті негіздер болған жағдайда қылмыстық-атқару инспекциясының пробация қызметі сотқа сынақ мерзімін бір жылға дейін ұзарту туралы ұсыныс жібереді.</w:t>
      </w:r>
      <w:r>
        <w:br/>
      </w:r>
      <w:r>
        <w:rPr>
          <w:rFonts w:ascii="Times New Roman"/>
          <w:b w:val="false"/>
          <w:i w:val="false"/>
          <w:color w:val="000000"/>
          <w:sz w:val="28"/>
        </w:rPr>
        <w:t>
      3. Шартты түрде сотталған сынақ мерзімі ішінде осы баптың екінші бөлігінде көрсетілген бұзушылықтың біреуін қайталап жасаған, заңды талаптарға бағынбаған, сол сияқты шартты сотталған адамның тәртібіне бақылауды жүзеге асыратын орган қызметкерлерін қорлаған не оларға қатысты зорлық іс-әрекеттер жасаймын деп қорқытқан не егер сотталған адам бақылаудан жасырынған жағдайда, сотқа шартты жазаның күшін жою туралы ұсыныс жіберіледі.</w:t>
      </w:r>
      <w:r>
        <w:br/>
      </w:r>
      <w:r>
        <w:rPr>
          <w:rFonts w:ascii="Times New Roman"/>
          <w:b w:val="false"/>
          <w:i w:val="false"/>
          <w:color w:val="000000"/>
          <w:sz w:val="28"/>
        </w:rPr>
        <w:t>
      4. Қылмыстық-атқару инспекциясының пробация қызметіне тiркелу үшiн келмеген сәттен бастап он бес күннен астам уақыт iшiнде орналасқан жерi анықталмаған, шартты түрде сотталған адам бақылаудан жасырынған деп танылады.</w:t>
      </w:r>
      <w:r>
        <w:br/>
      </w:r>
      <w:r>
        <w:rPr>
          <w:rFonts w:ascii="Times New Roman"/>
          <w:b w:val="false"/>
          <w:i w:val="false"/>
          <w:color w:val="000000"/>
          <w:sz w:val="28"/>
        </w:rPr>
        <w:t>
      5. Шартты сотталған электрондық бақылау құралдарын бұзған (бүлдірген) жағдайда, қылмыстық-атқару инспекциясының пробация қызметі тиісті акті жасайды.</w:t>
      </w:r>
      <w:r>
        <w:br/>
      </w:r>
      <w:r>
        <w:rPr>
          <w:rFonts w:ascii="Times New Roman"/>
          <w:b w:val="false"/>
          <w:i w:val="false"/>
          <w:color w:val="000000"/>
          <w:sz w:val="28"/>
        </w:rPr>
        <w:t>
      Шартты сотталған электрондық бақылау құралдарын қасақана бұзған (бүлдірген) жағдайда,заңмен белгіленген тәртіпте материалдық жауапкершілікте болады.».</w:t>
      </w:r>
      <w:r>
        <w:br/>
      </w:r>
      <w:r>
        <w:rPr>
          <w:rFonts w:ascii="Times New Roman"/>
          <w:b w:val="false"/>
          <w:i w:val="false"/>
          <w:color w:val="000000"/>
          <w:sz w:val="28"/>
        </w:rPr>
        <w:t>
      4.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 № 9, 44-құжат; № 11, 58-құжат; № 13, 67-құжат; № 15, 71-құжат; № 17-18, 112, 114-құжаттар; № 20-21, 119-құжат; № 22, 128, 130- құжаттар; № 24, 146, 149 - құжаттар; 2011 ж., № 1, 2, 3, 7, 9-құжаттар; № 2, 19, 25, 26, 28, 32-құжаттар; № 6, 50-құжат; № 8, 64-құжат; 2011 жылы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636-бапта:</w:t>
      </w:r>
      <w:r>
        <w:br/>
      </w:r>
      <w:r>
        <w:rPr>
          <w:rFonts w:ascii="Times New Roman"/>
          <w:b w:val="false"/>
          <w:i w:val="false"/>
          <w:color w:val="000000"/>
          <w:sz w:val="28"/>
        </w:rPr>
        <w:t>
      бірінші бөліктің 1) тармақшасы мынадай мазмұндағы алпысыншы абзацпен толықтырылсын:</w:t>
      </w:r>
      <w:r>
        <w:br/>
      </w:r>
      <w:r>
        <w:rPr>
          <w:rFonts w:ascii="Times New Roman"/>
          <w:b w:val="false"/>
          <w:i w:val="false"/>
          <w:color w:val="000000"/>
          <w:sz w:val="28"/>
        </w:rPr>
        <w:t>
      «Қылмыстық-атқару инспекциясының (336-бап (1-1 және үшінші бөліктері) (осы бұзушылықтар қылмыстық-атқару инспекциясының есебінде тұрған тұлғаларға қатысты);»;</w:t>
      </w:r>
      <w:r>
        <w:br/>
      </w:r>
      <w:r>
        <w:rPr>
          <w:rFonts w:ascii="Times New Roman"/>
          <w:b w:val="false"/>
          <w:i w:val="false"/>
          <w:color w:val="000000"/>
          <w:sz w:val="28"/>
        </w:rPr>
        <w:t xml:space="preserve">
      екінші бөлікте мынадай мазмұндағы төртінші абзацпен толықтырылсын: </w:t>
      </w:r>
      <w:r>
        <w:br/>
      </w:r>
      <w:r>
        <w:rPr>
          <w:rFonts w:ascii="Times New Roman"/>
          <w:b w:val="false"/>
          <w:i w:val="false"/>
          <w:color w:val="000000"/>
          <w:sz w:val="28"/>
        </w:rPr>
        <w:t>
      «қылмыстық-атқару инспекциясы инспекторының (336-бап (бірінші және екінші бөліктері) (осы бұзушылықтарды қылмыстық-атқару инспекциясының есебінде тұрған тұлғалар жасағанда) құқығы бар;».</w:t>
      </w:r>
      <w:r>
        <w:br/>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 мынадай мазмұндағы 16-1) және 16-2) тармақшалармен толықтырылсын:</w:t>
      </w:r>
      <w:r>
        <w:br/>
      </w:r>
      <w:r>
        <w:rPr>
          <w:rFonts w:ascii="Times New Roman"/>
          <w:b w:val="false"/>
          <w:i w:val="false"/>
          <w:color w:val="000000"/>
          <w:sz w:val="28"/>
        </w:rPr>
        <w:t>
      «16-1) қылмыстық-атқару инспекциялары пробация қызметінің есебінде тұрған сотталғандарға әлеуметтік көмек көрсету бойынша өңірлік бағдарламаларды дайындап, мәслихаттың бекітуіне ұсынады;</w:t>
      </w:r>
      <w:r>
        <w:br/>
      </w:r>
      <w:r>
        <w:rPr>
          <w:rFonts w:ascii="Times New Roman"/>
          <w:b w:val="false"/>
          <w:i w:val="false"/>
          <w:color w:val="000000"/>
          <w:sz w:val="28"/>
        </w:rPr>
        <w:t>
      16-2) Қазақстан Республикасының заңнамаларына сәйкес қылмыстық-атқару инспекциялары пробация қызметінің есебінде тұрған сотталғандарға әлеуметтік-құқықтық көмек көрсету саласындағы өзге де өкілеттіктерді орындайды;»;</w:t>
      </w:r>
      <w:r>
        <w:br/>
      </w:r>
      <w:r>
        <w:rPr>
          <w:rFonts w:ascii="Times New Roman"/>
          <w:b w:val="false"/>
          <w:i w:val="false"/>
          <w:color w:val="000000"/>
          <w:sz w:val="28"/>
        </w:rPr>
        <w:t>
      2) 31-баптың 1-тармағы мынадай мазмұндағы 14-2) және 14-3) тармақшалармен толықтырылсын:</w:t>
      </w:r>
      <w:r>
        <w:br/>
      </w:r>
      <w:r>
        <w:rPr>
          <w:rFonts w:ascii="Times New Roman"/>
          <w:b w:val="false"/>
          <w:i w:val="false"/>
          <w:color w:val="000000"/>
          <w:sz w:val="28"/>
        </w:rPr>
        <w:t>
      14-2) қылмыстық-атқару инспекциялары пробация қызметінің есебінде тұрған сотталғандарға әлеуметтік көмек көрсету бойынша өңірлік бағдарламаларды дайындап, мәслихаттың бекітуіне ұсынады;</w:t>
      </w:r>
      <w:r>
        <w:br/>
      </w:r>
      <w:r>
        <w:rPr>
          <w:rFonts w:ascii="Times New Roman"/>
          <w:b w:val="false"/>
          <w:i w:val="false"/>
          <w:color w:val="000000"/>
          <w:sz w:val="28"/>
        </w:rPr>
        <w:t>
      14-3) Қазақстан Республикасының заңнамаларына сәйкес қылмыстық-атқару инспекциялары пробация қызметінің есебінде тұрған сотталғандарға әлеуметтік-құқықтық көмек көрсету саласындағы өзге де өкілеттіктерді орындайды;»;</w:t>
      </w:r>
      <w:r>
        <w:br/>
      </w:r>
      <w:r>
        <w:rPr>
          <w:rFonts w:ascii="Times New Roman"/>
          <w:b w:val="false"/>
          <w:i w:val="false"/>
          <w:color w:val="000000"/>
          <w:sz w:val="28"/>
        </w:rPr>
        <w:t xml:space="preserve">
      3) 35-баптың 1-тармағы мынадай мазмұндағы 12-1) тармақшамен толықтырылсын: </w:t>
      </w:r>
      <w:r>
        <w:br/>
      </w:r>
      <w:r>
        <w:rPr>
          <w:rFonts w:ascii="Times New Roman"/>
          <w:b w:val="false"/>
          <w:i w:val="false"/>
          <w:color w:val="000000"/>
          <w:sz w:val="28"/>
        </w:rPr>
        <w:t>
      «12-1) қылмыстық-атқару инспекциялары пробация қызметінің есебінде тұрған адамдарды еңбекпен қамтуды қамтамасыз етеді және өзге де әлеуметтік-құқықтық көмек көрсетеді.».</w:t>
      </w:r>
      <w:r>
        <w:br/>
      </w:r>
      <w:r>
        <w:rPr>
          <w:rFonts w:ascii="Times New Roman"/>
          <w:b w:val="false"/>
          <w:i w:val="false"/>
          <w:color w:val="000000"/>
          <w:sz w:val="28"/>
        </w:rPr>
        <w:t>
      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5-баптың 2-тармағы мынадай мазмұндағы он бесінші абзацпен толықтырылсын: </w:t>
      </w:r>
      <w:r>
        <w:br/>
      </w:r>
      <w:r>
        <w:rPr>
          <w:rFonts w:ascii="Times New Roman"/>
          <w:b w:val="false"/>
          <w:i w:val="false"/>
          <w:color w:val="000000"/>
          <w:sz w:val="28"/>
        </w:rPr>
        <w:t>
      «қылмыстық-атқару инспекциялары пробация қызметінің есебінде тұрған адамдар.»;</w:t>
      </w:r>
      <w:r>
        <w:br/>
      </w:r>
      <w:r>
        <w:rPr>
          <w:rFonts w:ascii="Times New Roman"/>
          <w:b w:val="false"/>
          <w:i w:val="false"/>
          <w:color w:val="000000"/>
          <w:sz w:val="28"/>
        </w:rPr>
        <w:t>
      2) 7-баптың 5-5 тармағы мынадай редакцияда жазылсын:</w:t>
      </w:r>
      <w:r>
        <w:br/>
      </w:r>
      <w:r>
        <w:rPr>
          <w:rFonts w:ascii="Times New Roman"/>
          <w:b w:val="false"/>
          <w:i w:val="false"/>
          <w:color w:val="000000"/>
          <w:sz w:val="28"/>
        </w:rPr>
        <w:t>
      «5-5) қылмыстық-атқару инспекциялары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w:t>
      </w:r>
      <w:r>
        <w:br/>
      </w:r>
      <w:r>
        <w:rPr>
          <w:rFonts w:ascii="Times New Roman"/>
          <w:b w:val="false"/>
          <w:i w:val="false"/>
          <w:color w:val="000000"/>
          <w:sz w:val="28"/>
        </w:rPr>
        <w:t>
      7. «Қазақстан Республикасының Iшкi iстер органдары туралы» 1995 жылғы 21 желтоқсандағы № 2707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(2577), 149-құжат; 2011 ж., № 1, 2, 3-құжаттар; № 2, 25-құжат),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30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4-5-баппен толықтырылсын:</w:t>
      </w:r>
      <w:r>
        <w:br/>
      </w:r>
      <w:r>
        <w:rPr>
          <w:rFonts w:ascii="Times New Roman"/>
          <w:b w:val="false"/>
          <w:i w:val="false"/>
          <w:color w:val="000000"/>
          <w:sz w:val="28"/>
        </w:rPr>
        <w:t>
      4-5-бап. Iшкi iстер министрлігінің қылмыстық-атқару жүйесi</w:t>
      </w:r>
      <w:r>
        <w:br/>
      </w:r>
      <w:r>
        <w:rPr>
          <w:rFonts w:ascii="Times New Roman"/>
          <w:b w:val="false"/>
          <w:i w:val="false"/>
          <w:color w:val="000000"/>
          <w:sz w:val="28"/>
        </w:rPr>
        <w:t>
      1. Қазақстан Республикасы Ішкi iстер министрлігінің қылмыстық-атқару жүйесi (бұдан әрi – қылмыстық-атқару жүйесi) – қылмыстық жазаларды орындауды және күдiктiлер мен айыпталушыларды тергеу изоляторларында қамауда ұстауды қамтамасыз ету бойынша атқару және бөлу қызметтерiн жүзеге асыратын органдар мен мекемелердiң, сондай-ақ қылмыстық-атқару жүйесi органдары мен мекемелерiнiң тіршілік қызметін қамтамасыз ететiн ұйымдардың жүйесi.</w:t>
      </w:r>
      <w:r>
        <w:br/>
      </w:r>
      <w:r>
        <w:rPr>
          <w:rFonts w:ascii="Times New Roman"/>
          <w:b w:val="false"/>
          <w:i w:val="false"/>
          <w:color w:val="000000"/>
          <w:sz w:val="28"/>
        </w:rPr>
        <w:t>
      2. Қылмыстық-атқару жүйесінің құрылымын:</w:t>
      </w:r>
      <w:r>
        <w:br/>
      </w:r>
      <w:r>
        <w:rPr>
          <w:rFonts w:ascii="Times New Roman"/>
          <w:b w:val="false"/>
          <w:i w:val="false"/>
          <w:color w:val="000000"/>
          <w:sz w:val="28"/>
        </w:rPr>
        <w:t>
      1) құзыретті орган (орталық атқару органының ведомствосы);</w:t>
      </w:r>
      <w:r>
        <w:br/>
      </w:r>
      <w:r>
        <w:rPr>
          <w:rFonts w:ascii="Times New Roman"/>
          <w:b w:val="false"/>
          <w:i w:val="false"/>
          <w:color w:val="000000"/>
          <w:sz w:val="28"/>
        </w:rPr>
        <w:t xml:space="preserve">
      2) қылмыстық-атқару жүйесінің аумақтық органдары; </w:t>
      </w:r>
      <w:r>
        <w:br/>
      </w:r>
      <w:r>
        <w:rPr>
          <w:rFonts w:ascii="Times New Roman"/>
          <w:b w:val="false"/>
          <w:i w:val="false"/>
          <w:color w:val="000000"/>
          <w:sz w:val="28"/>
        </w:rPr>
        <w:t>
      3) қылмыстық жазаларды орындайтын органдар:</w:t>
      </w:r>
      <w:r>
        <w:br/>
      </w:r>
      <w:r>
        <w:rPr>
          <w:rFonts w:ascii="Times New Roman"/>
          <w:b w:val="false"/>
          <w:i w:val="false"/>
          <w:color w:val="000000"/>
          <w:sz w:val="28"/>
        </w:rPr>
        <w:t>
      құрылымында пробация қызметі жұмыс істейтін қылмыстық-атқару инспекцияларының аудандық және қалалық бөлімдері;</w:t>
      </w:r>
      <w:r>
        <w:br/>
      </w:r>
      <w:r>
        <w:rPr>
          <w:rFonts w:ascii="Times New Roman"/>
          <w:b w:val="false"/>
          <w:i w:val="false"/>
          <w:color w:val="000000"/>
          <w:sz w:val="28"/>
        </w:rPr>
        <w:t>
      4) түзеу мекемелері;</w:t>
      </w:r>
      <w:r>
        <w:br/>
      </w:r>
      <w:r>
        <w:rPr>
          <w:rFonts w:ascii="Times New Roman"/>
          <w:b w:val="false"/>
          <w:i w:val="false"/>
          <w:color w:val="000000"/>
          <w:sz w:val="28"/>
        </w:rPr>
        <w:t>
      5) тергеу изоляторлары;</w:t>
      </w:r>
      <w:r>
        <w:br/>
      </w:r>
      <w:r>
        <w:rPr>
          <w:rFonts w:ascii="Times New Roman"/>
          <w:b w:val="false"/>
          <w:i w:val="false"/>
          <w:color w:val="000000"/>
          <w:sz w:val="28"/>
        </w:rPr>
        <w:t>
      6) ғылыми-зерттеу, емдеу алдын алу ұйымдары және білім беру ұйымдары;</w:t>
      </w:r>
      <w:r>
        <w:br/>
      </w:r>
      <w:r>
        <w:rPr>
          <w:rFonts w:ascii="Times New Roman"/>
          <w:b w:val="false"/>
          <w:i w:val="false"/>
          <w:color w:val="000000"/>
          <w:sz w:val="28"/>
        </w:rPr>
        <w:t xml:space="preserve">
      7) қылмыстық-атқару жүйесі саласындағы өндірістік қызметті жүзеге асыруға және сотталғандарды еңбекке тартуға арналған ұйымдар және олардың құрылымдық бөліністері; </w:t>
      </w:r>
      <w:r>
        <w:br/>
      </w:r>
      <w:r>
        <w:rPr>
          <w:rFonts w:ascii="Times New Roman"/>
          <w:b w:val="false"/>
          <w:i w:val="false"/>
          <w:color w:val="000000"/>
          <w:sz w:val="28"/>
        </w:rPr>
        <w:t>
      3. Қылмыстық-атқару жүйесінің органдары мен мекемелері қызметкерлерін:</w:t>
      </w:r>
      <w:r>
        <w:br/>
      </w:r>
      <w:r>
        <w:rPr>
          <w:rFonts w:ascii="Times New Roman"/>
          <w:b w:val="false"/>
          <w:i w:val="false"/>
          <w:color w:val="000000"/>
          <w:sz w:val="28"/>
        </w:rPr>
        <w:t>
      1) қылмыстық-атқару жүйесі органдары мен мекемелерінің қызметкерлері;</w:t>
      </w:r>
      <w:r>
        <w:br/>
      </w:r>
      <w:r>
        <w:rPr>
          <w:rFonts w:ascii="Times New Roman"/>
          <w:b w:val="false"/>
          <w:i w:val="false"/>
          <w:color w:val="000000"/>
          <w:sz w:val="28"/>
        </w:rPr>
        <w:t>
      2) қылмыстық-атқару жүйесіндегі лауазымдарда тұрған мемлекеттік қызметшілері;</w:t>
      </w:r>
      <w:r>
        <w:br/>
      </w:r>
      <w:r>
        <w:rPr>
          <w:rFonts w:ascii="Times New Roman"/>
          <w:b w:val="false"/>
          <w:i w:val="false"/>
          <w:color w:val="000000"/>
          <w:sz w:val="28"/>
        </w:rPr>
        <w:t>
      3) қылмыстық-атқару жүйесінің мекемелерімен және органдарымен еңбек қатынасында тұрған қылмыстық-атқару жүйесінің жұмысшылары.</w:t>
      </w:r>
      <w:r>
        <w:br/>
      </w:r>
      <w:r>
        <w:rPr>
          <w:rFonts w:ascii="Times New Roman"/>
          <w:b w:val="false"/>
          <w:i w:val="false"/>
          <w:color w:val="000000"/>
          <w:sz w:val="28"/>
        </w:rPr>
        <w:t xml:space="preserve">
      4. Қылмыстық-атқару жүйесі органдарының, мекемелер әкімшілігінің және олардың лауазымды тұлғаларының қызметін ұйымдастыру тәртібі, құқықтары мен міндеттері Қазақстан Республикасының заңнамаларымен және өзге де нормативтік құқықтық актілерімен белгіленеді.». </w:t>
      </w:r>
      <w:r>
        <w:br/>
      </w:r>
      <w:r>
        <w:rPr>
          <w:rFonts w:ascii="Times New Roman"/>
          <w:b w:val="false"/>
          <w:i w:val="false"/>
          <w:color w:val="000000"/>
          <w:sz w:val="28"/>
        </w:rPr>
        <w:t>
      8.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w:t>
      </w:r>
      <w:r>
        <w:br/>
      </w:r>
      <w:r>
        <w:rPr>
          <w:rFonts w:ascii="Times New Roman"/>
          <w:b w:val="false"/>
          <w:i w:val="false"/>
          <w:color w:val="000000"/>
          <w:sz w:val="28"/>
        </w:rPr>
        <w:t>
      1) 1-баптың 1) тармақшасы мынадай редакцияда жазылсын:</w:t>
      </w:r>
      <w:r>
        <w:br/>
      </w:r>
      <w:r>
        <w:rPr>
          <w:rFonts w:ascii="Times New Roman"/>
          <w:b w:val="false"/>
          <w:i w:val="false"/>
          <w:color w:val="000000"/>
          <w:sz w:val="28"/>
        </w:rPr>
        <w:t>
      «1) әлеуметтік бағдарлама, жоба - білім беру, ғылым, ақпарат, денсаулық сақтау, спорт, қоршаған ортаны қорғау; жастар, демографиялық, гендерлік, қылмыстық-атқару саясаты; әлеуметтік көмек; құқық қорғау қызметі; мәдениет саласындағы және өзге де әлеуметтік мәні бар салалардағы мақсаттарға қол жеткізуге бағытталған ұйымдастырушылық, экономикалық және техникалық шаралардың жиынтығы;»;</w:t>
      </w:r>
      <w:r>
        <w:br/>
      </w:r>
      <w:r>
        <w:rPr>
          <w:rFonts w:ascii="Times New Roman"/>
          <w:b w:val="false"/>
          <w:i w:val="false"/>
          <w:color w:val="000000"/>
          <w:sz w:val="28"/>
        </w:rPr>
        <w:t>
      2) 5-бап мынадай мазмұндағы 13-1) тармақшамен толықтырылсын:</w:t>
      </w:r>
      <w:r>
        <w:br/>
      </w:r>
      <w:r>
        <w:rPr>
          <w:rFonts w:ascii="Times New Roman"/>
          <w:b w:val="false"/>
          <w:i w:val="false"/>
          <w:color w:val="000000"/>
          <w:sz w:val="28"/>
        </w:rPr>
        <w:t>
      «13-1) олардың есебінде тұрған адамдарға әлеуметтік-құқықтық көмек көрсету кезінде қылмыстық-атқару инспекцияларының пробация қызметіне жәрдемдесу;».</w:t>
      </w:r>
      <w:r>
        <w:br/>
      </w:r>
      <w:r>
        <w:rPr>
          <w:rFonts w:ascii="Times New Roman"/>
          <w:b w:val="false"/>
          <w:i w:val="false"/>
          <w:color w:val="000000"/>
          <w:sz w:val="28"/>
        </w:rPr>
        <w:t>
      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w:t>
      </w:r>
      <w:r>
        <w:br/>
      </w:r>
      <w:r>
        <w:rPr>
          <w:rFonts w:ascii="Times New Roman"/>
          <w:b w:val="false"/>
          <w:i w:val="false"/>
          <w:color w:val="000000"/>
          <w:sz w:val="28"/>
        </w:rPr>
        <w:t>
      1) 6-бапта: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бас бостандығынан айыру орындарынан босау негіздері бойынша өмірлік қиын жағдайда;»;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қылмыстық-атқару инспекциясы пробация қызметінің есебінде болу деп танылуы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жарияланғаннан кейін он күнтiзбелiк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