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2c46" w14:textId="ecc2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сыйға тарту шарты бойынша мүлік құқықтарына ие болу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28 қыркүйектегі № 1103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28.01.2026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12.04.2023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Мемлекеттің сыйға тарту шарты бойынша мүлік құқықтарына ие болу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28.01.2026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"Мүлікті жеке меншіктен мемлекеттік меншікке ерікті және өтеусіз беру ережесін бекіту туралы" Қазақстан Республикасы Үкіметінің 2007 жылғы 29 желтоқсандағы № 1371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2007 ж., № 50, 632-құжат);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 1371 қаулысына толықтырулар мен өзгерістер енгізу туралы" Қазақстан Республикасы Үкіметінің 2010 жылғы 25 ақпандағы № 124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18, 142-құжат);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енгізу туралы" Қазақстан Республикасы Үкіметінің 2011 жылғы 18 шілдедегі № 820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14-тармағы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28 қыркүйектегі</w:t>
            </w:r>
            <w:r>
              <w:br/>
            </w:r>
            <w:r>
              <w:rPr>
                <w:rFonts w:ascii="Times New Roman"/>
                <w:b w:val="false"/>
                <w:i w:val="false"/>
                <w:color w:val="000000"/>
                <w:sz w:val="20"/>
              </w:rPr>
              <w:t>№ 1103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Мемлекеттің сыйға тарту шарты бойынша мүлік құқықтарына ие болу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Үкіметінің 28.01.2026 </w:t>
      </w:r>
      <w:r>
        <w:rPr>
          <w:rFonts w:ascii="Times New Roman"/>
          <w:b w:val="false"/>
          <w:i w:val="false"/>
          <w:color w:val="ff0000"/>
          <w:sz w:val="28"/>
        </w:rPr>
        <w:t>№ 46</w:t>
      </w:r>
      <w:r>
        <w:rPr>
          <w:rFonts w:ascii="Times New Roman"/>
          <w:b w:val="false"/>
          <w:i w:val="false"/>
          <w:color w:val="ff0000"/>
          <w:sz w:val="28"/>
        </w:rPr>
        <w:t xml:space="preserve"> (01.03.2026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Мемлекеттің сыйға тарту шарты бойынша мүлік құқықтарына ие болу қағидалары (бұдан әрі – Қағидалар) "Мемлекеттік мүлік туралы" Қазақстан Республикасы Заңының (бұдан әрі – Заң)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мемлекеттің сыйға тарту шарты бойынша мүлік құқықтарына ие болу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
    <w:bookmarkStart w:name="z14" w:id="12"/>
    <w:p>
      <w:pPr>
        <w:spacing w:after="0"/>
        <w:ind w:left="0"/>
        <w:jc w:val="both"/>
      </w:pPr>
      <w:r>
        <w:rPr>
          <w:rFonts w:ascii="Times New Roman"/>
          <w:b w:val="false"/>
          <w:i w:val="false"/>
          <w:color w:val="000000"/>
          <w:sz w:val="28"/>
        </w:rPr>
        <w:t>
      2)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bookmarkEnd w:id="12"/>
    <w:bookmarkStart w:name="z15" w:id="13"/>
    <w:p>
      <w:pPr>
        <w:spacing w:after="0"/>
        <w:ind w:left="0"/>
        <w:jc w:val="both"/>
      </w:pPr>
      <w:r>
        <w:rPr>
          <w:rFonts w:ascii="Times New Roman"/>
          <w:b w:val="false"/>
          <w:i w:val="false"/>
          <w:color w:val="000000"/>
          <w:sz w:val="28"/>
        </w:rPr>
        <w:t>
      3) құқық белгілейтін құжаттар – солардың негізінде жылжымайтын мүлікке құқықтар (құқықтар ауыртпалықтары) туындайтын, өзгеретін және (немесе) тоқтатылатын құжаттар;</w:t>
      </w:r>
    </w:p>
    <w:bookmarkEnd w:id="13"/>
    <w:bookmarkStart w:name="z16" w:id="14"/>
    <w:p>
      <w:pPr>
        <w:spacing w:after="0"/>
        <w:ind w:left="0"/>
        <w:jc w:val="both"/>
      </w:pPr>
      <w:r>
        <w:rPr>
          <w:rFonts w:ascii="Times New Roman"/>
          <w:b w:val="false"/>
          <w:i w:val="false"/>
          <w:color w:val="000000"/>
          <w:sz w:val="28"/>
        </w:rPr>
        <w:t>
      4)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p>
    <w:bookmarkEnd w:id="14"/>
    <w:bookmarkStart w:name="z17" w:id="15"/>
    <w:p>
      <w:pPr>
        <w:spacing w:after="0"/>
        <w:ind w:left="0"/>
        <w:jc w:val="both"/>
      </w:pPr>
      <w:r>
        <w:rPr>
          <w:rFonts w:ascii="Times New Roman"/>
          <w:b w:val="false"/>
          <w:i w:val="false"/>
          <w:color w:val="000000"/>
          <w:sz w:val="28"/>
        </w:rPr>
        <w:t>
      5) мемлекеттік мүлікті басқару жөніндегі уәкілетті орган (бұдан әрі – мемлекеттік мүлік жөніндегі уәкілетті орган) – Қазақстан Республикасының Ұлттық Банкіне және қаржы нарығы мен қаржы ұйымдарын реттеу, бақылау және қадағалау жөніндегі уәкілетті органға бекітіліп берілген мүлікті қоспағанда, өз құзыреті шегінде республикалық мүлікті басқару, мемлекеттің республикалық мүлікке құқықтарын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6) мүлікке арналған сәйкестендіру құжаты – мүліктің техникалық, сәйкестендіру сипаттамалары қамтылған құжат;</w:t>
      </w:r>
    </w:p>
    <w:bookmarkEnd w:id="16"/>
    <w:bookmarkStart w:name="z19" w:id="17"/>
    <w:p>
      <w:pPr>
        <w:spacing w:after="0"/>
        <w:ind w:left="0"/>
        <w:jc w:val="both"/>
      </w:pPr>
      <w:r>
        <w:rPr>
          <w:rFonts w:ascii="Times New Roman"/>
          <w:b w:val="false"/>
          <w:i w:val="false"/>
          <w:color w:val="000000"/>
          <w:sz w:val="28"/>
        </w:rPr>
        <w:t>
      7) объектіні пайдалануға қабылдау актісі – объект құрылысының бекітілген жобаға және мемлекеттік (мемлекетаралық) нормативтерге сәйкес аяқталғанын және объектінің пайдалануға толық әзірлігін растайтын құжат;</w:t>
      </w:r>
    </w:p>
    <w:bookmarkEnd w:id="17"/>
    <w:bookmarkStart w:name="z20" w:id="18"/>
    <w:p>
      <w:pPr>
        <w:spacing w:after="0"/>
        <w:ind w:left="0"/>
        <w:jc w:val="both"/>
      </w:pPr>
      <w:r>
        <w:rPr>
          <w:rFonts w:ascii="Times New Roman"/>
          <w:b w:val="false"/>
          <w:i w:val="false"/>
          <w:color w:val="000000"/>
          <w:sz w:val="28"/>
        </w:rPr>
        <w:t>
      8) сәйкестік туралы декларация – мердігер (бас мердігер) құрылысы аяқталған объектінің орындалған жұмыстарының бекітілген жобаға және мемлекеттік (мемлекетаралық) нормативтердің талаптарына сәйкестігін куәландыратын құжат;</w:t>
      </w:r>
    </w:p>
    <w:bookmarkEnd w:id="18"/>
    <w:bookmarkStart w:name="z21" w:id="19"/>
    <w:p>
      <w:pPr>
        <w:spacing w:after="0"/>
        <w:ind w:left="0"/>
        <w:jc w:val="both"/>
      </w:pPr>
      <w:r>
        <w:rPr>
          <w:rFonts w:ascii="Times New Roman"/>
          <w:b w:val="false"/>
          <w:i w:val="false"/>
          <w:color w:val="000000"/>
          <w:sz w:val="28"/>
        </w:rPr>
        <w:t>
      9) тізілімнің веб-порталы – Интернет желісінде www.e-Qazyna.kz электрондық мекенжайында орналастырылған, мемлекеттік мүлік тізілімінің сыйға тарту объектілері туралы электрондық дерекқорға бірыңғай қол жеткізу нүктесін ұсынатын интернет-ресурс;</w:t>
      </w:r>
    </w:p>
    <w:bookmarkEnd w:id="19"/>
    <w:bookmarkStart w:name="z22" w:id="20"/>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заңнамасына сәйкес қолданылады.</w:t>
      </w:r>
    </w:p>
    <w:bookmarkStart w:name="z23" w:id="21"/>
    <w:p>
      <w:pPr>
        <w:spacing w:after="0"/>
        <w:ind w:left="0"/>
        <w:jc w:val="both"/>
      </w:pPr>
      <w:r>
        <w:rPr>
          <w:rFonts w:ascii="Times New Roman"/>
          <w:b w:val="false"/>
          <w:i w:val="false"/>
          <w:color w:val="000000"/>
          <w:sz w:val="28"/>
        </w:rPr>
        <w:t>
      3. Сыйға тарту шарты бойынша мүлік құқықтарын мемлекетке беру туралы шешімді мүліктің меншік иесі қабылдайды және ол заңнамада белгіленген тәртіппен ресімделуге тиіс.</w:t>
      </w:r>
    </w:p>
    <w:bookmarkEnd w:id="21"/>
    <w:p>
      <w:pPr>
        <w:spacing w:after="0"/>
        <w:ind w:left="0"/>
        <w:jc w:val="both"/>
      </w:pPr>
      <w:r>
        <w:rPr>
          <w:rFonts w:ascii="Times New Roman"/>
          <w:b w:val="false"/>
          <w:i w:val="false"/>
          <w:color w:val="000000"/>
          <w:sz w:val="28"/>
        </w:rPr>
        <w:t>
      Жеке тұлғалар және мемлекеттік емес заңды тұлғалар сыйға тарту шарты бойынша мемлекетке берілетін мүліктің меншік иелері болып табылады.</w:t>
      </w:r>
    </w:p>
    <w:p>
      <w:pPr>
        <w:spacing w:after="0"/>
        <w:ind w:left="0"/>
        <w:jc w:val="both"/>
      </w:pPr>
      <w:r>
        <w:rPr>
          <w:rFonts w:ascii="Times New Roman"/>
          <w:b w:val="false"/>
          <w:i w:val="false"/>
          <w:color w:val="000000"/>
          <w:sz w:val="28"/>
        </w:rPr>
        <w:t>
      Құны заңнамалық актiлерде белгiленген он айлық есептiк көрсеткiш мөлшерiнен аспайтын әдеттегі сыйлықтарды қоспағанда, жас балалар мен әрекетке қабiлетсiз деп танылған азаматтардың атынан, олардың заңды өкiлдерiнiң сыйға тартуына жол берілмейді.</w:t>
      </w:r>
    </w:p>
    <w:bookmarkStart w:name="z24" w:id="22"/>
    <w:p>
      <w:pPr>
        <w:spacing w:after="0"/>
        <w:ind w:left="0"/>
        <w:jc w:val="left"/>
      </w:pPr>
      <w:r>
        <w:rPr>
          <w:rFonts w:ascii="Times New Roman"/>
          <w:b/>
          <w:i w:val="false"/>
          <w:color w:val="000000"/>
        </w:rPr>
        <w:t xml:space="preserve"> 2-тарау. Сыйға тарту шарты бойынша мүлік құқықтарын мемлекетке беру тәртібі</w:t>
      </w:r>
    </w:p>
    <w:bookmarkEnd w:id="22"/>
    <w:bookmarkStart w:name="z25" w:id="23"/>
    <w:p>
      <w:pPr>
        <w:spacing w:after="0"/>
        <w:ind w:left="0"/>
        <w:jc w:val="both"/>
      </w:pPr>
      <w:r>
        <w:rPr>
          <w:rFonts w:ascii="Times New Roman"/>
          <w:b w:val="false"/>
          <w:i w:val="false"/>
          <w:color w:val="000000"/>
          <w:sz w:val="28"/>
        </w:rPr>
        <w:t>
      4. Мемлекеттік меншікке берілетін мүліктің меншік иесі сыйға тарту шарты бойынша мүлік құқықтарын мемлекетке беру туралы ұсыныспен мемлекеттік мүлік жөніндегі уәкілетті органға не оның аумақтық бөлімшесіне (бұдан әрі – аумақтық бөлімше), не облыстың, республикалық маңызы бар қаланың, астананың, ауданның, облыстық маңызы бар қаланың жергілікті атқарушы органдарына, не аудандық маңызы бар қала, ауыл, кент, ауылдық округ әкімінің аппаратына (бұдан әрі – жергілікті атқарушы органдар) тізілімнің веб-порталы арқылы жүгінеді.</w:t>
      </w:r>
    </w:p>
    <w:bookmarkEnd w:id="23"/>
    <w:p>
      <w:pPr>
        <w:spacing w:after="0"/>
        <w:ind w:left="0"/>
        <w:jc w:val="both"/>
      </w:pPr>
      <w:r>
        <w:rPr>
          <w:rFonts w:ascii="Times New Roman"/>
          <w:b w:val="false"/>
          <w:i w:val="false"/>
          <w:color w:val="000000"/>
          <w:sz w:val="28"/>
        </w:rPr>
        <w:t>
      Сыйға тарту шарты бойынша мүлік құқықтарын мемлекетке беру туралы ұсыныспен жүгінген кезде мүліктің меншік иесі, егер Қазақстан Республикасының заңдарында өзгеше көзделмесе, ақпараттық жүйелерде қамтылған дербес деректер мен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Сыйға тарту шарты бойынша мүлік құқықтарын мемлекетке беру туралы ұсынысты қарау үшін мүлік иесінен:</w:t>
      </w:r>
    </w:p>
    <w:p>
      <w:pPr>
        <w:spacing w:after="0"/>
        <w:ind w:left="0"/>
        <w:jc w:val="both"/>
      </w:pPr>
      <w:r>
        <w:rPr>
          <w:rFonts w:ascii="Times New Roman"/>
          <w:b w:val="false"/>
          <w:i w:val="false"/>
          <w:color w:val="000000"/>
          <w:sz w:val="28"/>
        </w:rPr>
        <w:t>
      құқық белгілейтін құжаттардың;</w:t>
      </w:r>
    </w:p>
    <w:p>
      <w:pPr>
        <w:spacing w:after="0"/>
        <w:ind w:left="0"/>
        <w:jc w:val="both"/>
      </w:pPr>
      <w:r>
        <w:rPr>
          <w:rFonts w:ascii="Times New Roman"/>
          <w:b w:val="false"/>
          <w:i w:val="false"/>
          <w:color w:val="000000"/>
          <w:sz w:val="28"/>
        </w:rPr>
        <w:t>
      мүлікке арналған сәйкестендіру құжаттарының;</w:t>
      </w:r>
    </w:p>
    <w:p>
      <w:pPr>
        <w:spacing w:after="0"/>
        <w:ind w:left="0"/>
        <w:jc w:val="both"/>
      </w:pPr>
      <w:r>
        <w:rPr>
          <w:rFonts w:ascii="Times New Roman"/>
          <w:b w:val="false"/>
          <w:i w:val="false"/>
          <w:color w:val="000000"/>
          <w:sz w:val="28"/>
        </w:rPr>
        <w:t>
      мүлікке ауыртпалықтардың бар-жоғын растайтын құжаттың;</w:t>
      </w:r>
    </w:p>
    <w:p>
      <w:pPr>
        <w:spacing w:after="0"/>
        <w:ind w:left="0"/>
        <w:jc w:val="both"/>
      </w:pPr>
      <w:r>
        <w:rPr>
          <w:rFonts w:ascii="Times New Roman"/>
          <w:b w:val="false"/>
          <w:i w:val="false"/>
          <w:color w:val="000000"/>
          <w:sz w:val="28"/>
        </w:rPr>
        <w:t xml:space="preserve">
      теңгерімнен үзінді көшірменің немесе "Бағалау туралы есептің нысаны мен мазмұнына қойылатын талаптарды бекіту туралы" Қазақстан Республикасы Қаржы министрінің 2018 жылғы 3 мамырдағы № 501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16900 болып тіркелген) бекітілген нысан мен мазмұн бойынша мүлікті бағалау туралы есептің (бұдан әрі – бағалау туралы есеп);</w:t>
      </w:r>
    </w:p>
    <w:p>
      <w:pPr>
        <w:spacing w:after="0"/>
        <w:ind w:left="0"/>
        <w:jc w:val="both"/>
      </w:pPr>
      <w:r>
        <w:rPr>
          <w:rFonts w:ascii="Times New Roman"/>
          <w:b w:val="false"/>
          <w:i w:val="false"/>
          <w:color w:val="000000"/>
          <w:sz w:val="28"/>
        </w:rPr>
        <w:t>
      заңды тұлғалар үшін: заңды тұлғаны мемлекеттік тіркеу (қайта тіркеу) туралы куәліктің не анықтаманың, құрылтай құжаттарының, заңды тұлға өкілінің өкілеттіктерін куәландыратын құжаттың, сондай-ақ заңды тұлға өкілі паспортының немесе жеке басын куәландыратын құжатының, сыйға тарту шарты бойынша мүлік құқықтарын мемлекетке беру туралы шешімнің (шетелдік заңды тұлғалар құрылтай құжаттарының нотариат растаған көшірмелерін қазақ және/немесе орыс тілдерінде нотариат растаған аудармасымен бірге ұсынады);</w:t>
      </w:r>
    </w:p>
    <w:p>
      <w:pPr>
        <w:spacing w:after="0"/>
        <w:ind w:left="0"/>
        <w:jc w:val="both"/>
      </w:pPr>
      <w:r>
        <w:rPr>
          <w:rFonts w:ascii="Times New Roman"/>
          <w:b w:val="false"/>
          <w:i w:val="false"/>
          <w:color w:val="000000"/>
          <w:sz w:val="28"/>
        </w:rPr>
        <w:t>
      жеке тұлғалар үшін: жеке тұлғаның жеке басын куәландыратын құжатының, ерлі-зайыптылардың ортақ мүлкі болып табылатын жылжымайтын мүлікке билік ету жөніндегі мәмілені және заңнамада белгіленген тәртіппен нотариатта куәландыруды және (немесе) тіркеуді талап ететін мәмілені жасауға жұбайының (зайыбының) нотариат куәландырған келісімінің, не мүліктің меншік иесінің некеде тұрмайтыны туралы нотариат куәландырған өтініштің электрондық (сканерленген) көшірмелері сұратылады.</w:t>
      </w:r>
    </w:p>
    <w:p>
      <w:pPr>
        <w:spacing w:after="0"/>
        <w:ind w:left="0"/>
        <w:jc w:val="both"/>
      </w:pPr>
      <w:r>
        <w:rPr>
          <w:rFonts w:ascii="Times New Roman"/>
          <w:b w:val="false"/>
          <w:i w:val="false"/>
          <w:color w:val="000000"/>
          <w:sz w:val="28"/>
        </w:rPr>
        <w:t>
      Мемлекеттік мүлік жөніндегі уәкілетті орган немесе жергілікті атқарушы органдар жеке тұлғаның жеке басын куәландыратын құжат туралы, заңды тұлғаны тіркеу (қайта тіркеу) туралы, жылжымайтын мүлікке меншік құқығын және ауыртпалықтардың жоқтығын растайтын, тіркеуді растайтын құқық белгілейтін құжаттар мен қадастрлық паспорттар туралы, сондай-ақ көлік құралдарына ауыртпалықтардың жоқтығын растайтын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Сыйға тарту шарты бойынша инженерлік-коммуникациялық инфрақұрылым объектілеріне құқықтарды мемлекетке беру туралы ұсыныс болған жағдайда меншік иелері мүлікті беру туралы шешімде сметада айқындалған құнды көрсетеді және тізілімнің веб-порталында:</w:t>
      </w:r>
    </w:p>
    <w:p>
      <w:pPr>
        <w:spacing w:after="0"/>
        <w:ind w:left="0"/>
        <w:jc w:val="both"/>
      </w:pPr>
      <w:r>
        <w:rPr>
          <w:rFonts w:ascii="Times New Roman"/>
          <w:b w:val="false"/>
          <w:i w:val="false"/>
          <w:color w:val="000000"/>
          <w:sz w:val="28"/>
        </w:rPr>
        <w:t xml:space="preserve">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бұйрығына (нормативтік құқықтық актілерді мемлекеттік тіркеу тізілімінде № 15150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сәйкестік туралы декларацияның;</w:t>
      </w:r>
    </w:p>
    <w:p>
      <w:pPr>
        <w:spacing w:after="0"/>
        <w:ind w:left="0"/>
        <w:jc w:val="both"/>
      </w:pPr>
      <w:r>
        <w:rPr>
          <w:rFonts w:ascii="Times New Roman"/>
          <w:b w:val="false"/>
          <w:i w:val="false"/>
          <w:color w:val="000000"/>
          <w:sz w:val="28"/>
        </w:rPr>
        <w:t>
      объектіні пайдалануға қабылдау актісінің;</w:t>
      </w:r>
    </w:p>
    <w:p>
      <w:pPr>
        <w:spacing w:after="0"/>
        <w:ind w:left="0"/>
        <w:jc w:val="both"/>
      </w:pPr>
      <w:r>
        <w:rPr>
          <w:rFonts w:ascii="Times New Roman"/>
          <w:b w:val="false"/>
          <w:i w:val="false"/>
          <w:color w:val="000000"/>
          <w:sz w:val="28"/>
        </w:rPr>
        <w:t>
      инженерлік желілердің атқарушы геодезиялық түсірілімінің электрондық (сканерленген) көшірмелерін қосымша тіркейді.</w:t>
      </w:r>
    </w:p>
    <w:p>
      <w:pPr>
        <w:spacing w:after="0"/>
        <w:ind w:left="0"/>
        <w:jc w:val="both"/>
      </w:pPr>
      <w:r>
        <w:rPr>
          <w:rFonts w:ascii="Times New Roman"/>
          <w:b w:val="false"/>
          <w:i w:val="false"/>
          <w:color w:val="000000"/>
          <w:sz w:val="28"/>
        </w:rPr>
        <w:t>
      Аумақтық бөлімше мүліктің меншік иесінің жолданымы түскен кезде үш жұмыс күні ішінде аталған жолданымды мемлекеттік мүлік жөніндегі уәкілетті органға тізілімнің веб-порталы арқылы жібереді.</w:t>
      </w:r>
    </w:p>
    <w:bookmarkStart w:name="z26" w:id="24"/>
    <w:p>
      <w:pPr>
        <w:spacing w:after="0"/>
        <w:ind w:left="0"/>
        <w:jc w:val="both"/>
      </w:pPr>
      <w:r>
        <w:rPr>
          <w:rFonts w:ascii="Times New Roman"/>
          <w:b w:val="false"/>
          <w:i w:val="false"/>
          <w:color w:val="000000"/>
          <w:sz w:val="28"/>
        </w:rPr>
        <w:t>
      5. Мемлекеттік мүлік жөніндегі уәкілетті орган немесе жергілікті атқарушы органдар мүліктің меншік иесінің жолданымын алған күннен бастап күнтізбелік жеті күн ішінде тізілімнің веб-порталында тиісті салалардың уәкілетті органдарының немесе жергілікті бюджеттен қаржыландырылатын атқарушы органдардың (бұдан әрі – мемлекеттік органдар) мемлекеттің сыйға тарту шарты бойынша мүлік құқықтарына ие болу қажеттігі туралы қорытындыны ұсынуы үшін сыйға тарту шарты бойынша мүлік құқықтарын мемлекетке беру жөніндегі қолда бар ұсыныс туралы хабархатты жариялайды.</w:t>
      </w:r>
    </w:p>
    <w:bookmarkEnd w:id="24"/>
    <w:bookmarkStart w:name="z27" w:id="25"/>
    <w:p>
      <w:pPr>
        <w:spacing w:after="0"/>
        <w:ind w:left="0"/>
        <w:jc w:val="both"/>
      </w:pPr>
      <w:r>
        <w:rPr>
          <w:rFonts w:ascii="Times New Roman"/>
          <w:b w:val="false"/>
          <w:i w:val="false"/>
          <w:color w:val="000000"/>
          <w:sz w:val="28"/>
        </w:rPr>
        <w:t>
      Сыйға тарту шарты бойынша мүлік құқықтарын мемлекетке беру жөніндегі қолда бар ұсыныс туралы хабархатта:</w:t>
      </w:r>
    </w:p>
    <w:bookmarkEnd w:id="25"/>
    <w:bookmarkStart w:name="z28" w:id="26"/>
    <w:p>
      <w:pPr>
        <w:spacing w:after="0"/>
        <w:ind w:left="0"/>
        <w:jc w:val="both"/>
      </w:pPr>
      <w:r>
        <w:rPr>
          <w:rFonts w:ascii="Times New Roman"/>
          <w:b w:val="false"/>
          <w:i w:val="false"/>
          <w:color w:val="000000"/>
          <w:sz w:val="28"/>
        </w:rPr>
        <w:t>
      1) мүлік туралы (сандық және (немесе) сапалық жағынан өлшенетін және салыстырылатын);</w:t>
      </w:r>
    </w:p>
    <w:bookmarkEnd w:id="26"/>
    <w:bookmarkStart w:name="z29" w:id="27"/>
    <w:p>
      <w:pPr>
        <w:spacing w:after="0"/>
        <w:ind w:left="0"/>
        <w:jc w:val="both"/>
      </w:pPr>
      <w:r>
        <w:rPr>
          <w:rFonts w:ascii="Times New Roman"/>
          <w:b w:val="false"/>
          <w:i w:val="false"/>
          <w:color w:val="000000"/>
          <w:sz w:val="28"/>
        </w:rPr>
        <w:t>
      2) мемлекеттің сыйға тарту шарты бойынша мүлік құқықтарына ие болу қажеттігі туралы қорытындыларды қабылдаудың аяқталған күні мен уақыты туралы мәліметтер;</w:t>
      </w:r>
    </w:p>
    <w:bookmarkEnd w:id="27"/>
    <w:bookmarkStart w:name="z30" w:id="28"/>
    <w:p>
      <w:pPr>
        <w:spacing w:after="0"/>
        <w:ind w:left="0"/>
        <w:jc w:val="both"/>
      </w:pPr>
      <w:r>
        <w:rPr>
          <w:rFonts w:ascii="Times New Roman"/>
          <w:b w:val="false"/>
          <w:i w:val="false"/>
          <w:color w:val="000000"/>
          <w:sz w:val="28"/>
        </w:rPr>
        <w:t>
      3) мемлекеттік мүлік жөніндегі уәкілетті органның немесе жергілікті атқарушы органдардың шешімі бойынша қосымша ақпарат қамтылады.</w:t>
      </w:r>
    </w:p>
    <w:bookmarkEnd w:id="28"/>
    <w:p>
      <w:pPr>
        <w:spacing w:after="0"/>
        <w:ind w:left="0"/>
        <w:jc w:val="both"/>
      </w:pPr>
      <w:r>
        <w:rPr>
          <w:rFonts w:ascii="Times New Roman"/>
          <w:b w:val="false"/>
          <w:i w:val="false"/>
          <w:color w:val="000000"/>
          <w:sz w:val="28"/>
        </w:rPr>
        <w:t>
      Хабархат тізілімнің веб-порталында кемінде күнтізбелік отыз күн мерзімге жарияланады.</w:t>
      </w:r>
    </w:p>
    <w:bookmarkStart w:name="z31" w:id="29"/>
    <w:p>
      <w:pPr>
        <w:spacing w:after="0"/>
        <w:ind w:left="0"/>
        <w:jc w:val="both"/>
      </w:pPr>
      <w:r>
        <w:rPr>
          <w:rFonts w:ascii="Times New Roman"/>
          <w:b w:val="false"/>
          <w:i w:val="false"/>
          <w:color w:val="000000"/>
          <w:sz w:val="28"/>
        </w:rPr>
        <w:t>
      6. Сыйға тарту шарты бойынша ақпараттандыру объектілеріне құқықтарды мемлекетке беру туралы ұсыныс түскен жағдайда мемлекеттік мүлік жөніндегі уәкілетті орган немесе жергілікті атқарушы органдар мүліктің меншік иесінің жолданымын алған күннен бастап міндетті түрде күнтізбелік жеті күн ішінде ақпараттандыру саласындағы уәкілетті органға ұсыныс жібереді.</w:t>
      </w:r>
    </w:p>
    <w:bookmarkEnd w:id="29"/>
    <w:p>
      <w:pPr>
        <w:spacing w:after="0"/>
        <w:ind w:left="0"/>
        <w:jc w:val="both"/>
      </w:pPr>
      <w:r>
        <w:rPr>
          <w:rFonts w:ascii="Times New Roman"/>
          <w:b w:val="false"/>
          <w:i w:val="false"/>
          <w:color w:val="000000"/>
          <w:sz w:val="28"/>
        </w:rPr>
        <w:t>
      Ақпараттандыру саласындағы уәкілетті орган күнтізбелік он бес күн ішінде мемлекеттік мүлік жөніндегі уәкілетті органға немесе жергілікті атқарушы органға тізілімнің веб-порталы арқылы ақпараттандыру объектісі бойынша қорытынды жібереді.</w:t>
      </w:r>
    </w:p>
    <w:p>
      <w:pPr>
        <w:spacing w:after="0"/>
        <w:ind w:left="0"/>
        <w:jc w:val="both"/>
      </w:pPr>
      <w:r>
        <w:rPr>
          <w:rFonts w:ascii="Times New Roman"/>
          <w:b w:val="false"/>
          <w:i w:val="false"/>
          <w:color w:val="000000"/>
          <w:sz w:val="28"/>
        </w:rPr>
        <w:t>
      Ақпараттандыру саласындағы уәкілетті органның ақпараттандыру объектісі бойынша теріс қорытындысы оны сыйға қабылдаудан бас тартуға негіз болады.</w:t>
      </w:r>
    </w:p>
    <w:bookmarkStart w:name="z32" w:id="30"/>
    <w:p>
      <w:pPr>
        <w:spacing w:after="0"/>
        <w:ind w:left="0"/>
        <w:jc w:val="both"/>
      </w:pPr>
      <w:r>
        <w:rPr>
          <w:rFonts w:ascii="Times New Roman"/>
          <w:b w:val="false"/>
          <w:i w:val="false"/>
          <w:color w:val="000000"/>
          <w:sz w:val="28"/>
        </w:rPr>
        <w:t xml:space="preserve">
      7. Мемлекеттік органдар мемлекеттік мүлік жөніндегі уәкілетті орган немесе жергілікті атқарушы орган тізілімнің веб-порталында хабархатты орналастырған күннен бастап сол арқылы мемлекеттің сыйға тарту шарты бойынша мүлік құқықтарына ие болу қажеттігі туралы қорытындылар береді. </w:t>
      </w:r>
    </w:p>
    <w:bookmarkEnd w:id="30"/>
    <w:bookmarkStart w:name="z33" w:id="31"/>
    <w:p>
      <w:pPr>
        <w:spacing w:after="0"/>
        <w:ind w:left="0"/>
        <w:jc w:val="both"/>
      </w:pPr>
      <w:r>
        <w:rPr>
          <w:rFonts w:ascii="Times New Roman"/>
          <w:b w:val="false"/>
          <w:i w:val="false"/>
          <w:color w:val="000000"/>
          <w:sz w:val="28"/>
        </w:rPr>
        <w:t>
      8. Мемлекеттің сыйға тарту шарты бойынша мүлік құқықтарына ие болу қажеттігі мәселесін қарау кезінде экономикалық орындылықтың негізгі өлшемшарттары:</w:t>
      </w:r>
    </w:p>
    <w:bookmarkEnd w:id="31"/>
    <w:bookmarkStart w:name="z34" w:id="32"/>
    <w:p>
      <w:pPr>
        <w:spacing w:after="0"/>
        <w:ind w:left="0"/>
        <w:jc w:val="both"/>
      </w:pPr>
      <w:r>
        <w:rPr>
          <w:rFonts w:ascii="Times New Roman"/>
          <w:b w:val="false"/>
          <w:i w:val="false"/>
          <w:color w:val="000000"/>
          <w:sz w:val="28"/>
        </w:rPr>
        <w:t>
      1) мемлекеттік заңды тұлғалардың берілетін мүлікке мүлік тиесілігінің заттай нормалары шегіндегі қажеттілігі;</w:t>
      </w:r>
    </w:p>
    <w:bookmarkEnd w:id="32"/>
    <w:bookmarkStart w:name="z35" w:id="33"/>
    <w:p>
      <w:pPr>
        <w:spacing w:after="0"/>
        <w:ind w:left="0"/>
        <w:jc w:val="both"/>
      </w:pPr>
      <w:r>
        <w:rPr>
          <w:rFonts w:ascii="Times New Roman"/>
          <w:b w:val="false"/>
          <w:i w:val="false"/>
          <w:color w:val="000000"/>
          <w:sz w:val="28"/>
        </w:rPr>
        <w:t>
      2) мүліктің мемлекеттік меншікке қабылдағаннан кейінгі мақсаты және оны пайдалану;</w:t>
      </w:r>
    </w:p>
    <w:bookmarkEnd w:id="33"/>
    <w:bookmarkStart w:name="z36" w:id="34"/>
    <w:p>
      <w:pPr>
        <w:spacing w:after="0"/>
        <w:ind w:left="0"/>
        <w:jc w:val="both"/>
      </w:pPr>
      <w:r>
        <w:rPr>
          <w:rFonts w:ascii="Times New Roman"/>
          <w:b w:val="false"/>
          <w:i w:val="false"/>
          <w:color w:val="000000"/>
          <w:sz w:val="28"/>
        </w:rPr>
        <w:t>
      3) берілетін мүліктің қаржылық қамтамасыз етілуі болып табылады.</w:t>
      </w:r>
    </w:p>
    <w:bookmarkEnd w:id="34"/>
    <w:p>
      <w:pPr>
        <w:spacing w:after="0"/>
        <w:ind w:left="0"/>
        <w:jc w:val="both"/>
      </w:pPr>
      <w:r>
        <w:rPr>
          <w:rFonts w:ascii="Times New Roman"/>
          <w:b w:val="false"/>
          <w:i w:val="false"/>
          <w:color w:val="000000"/>
          <w:sz w:val="28"/>
        </w:rPr>
        <w:t xml:space="preserve">
      Мемлекеттік органдар мемлекеттің сыйға тарту шарты бойынша мүлік құқықтарына ие болу қажеттігі туралы қорытындыда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белгіленген мүлік тиесілігінің белгіленген заттай нормалары ескеріле отырып, мүлікті бекітіп беру болжанатын мемлекеттік мекемені немесе мемлекеттік кәсіпорынды (бұдан әрі – мемлекеттік заңды тұлға), сондай-ақ қабылданатын мүлікті ұстау және пайдалану бойынша қаржылық шығындарды көрсетеді.</w:t>
      </w:r>
    </w:p>
    <w:p>
      <w:pPr>
        <w:spacing w:after="0"/>
        <w:ind w:left="0"/>
        <w:jc w:val="both"/>
      </w:pPr>
      <w:r>
        <w:rPr>
          <w:rFonts w:ascii="Times New Roman"/>
          <w:b w:val="false"/>
          <w:i w:val="false"/>
          <w:color w:val="000000"/>
          <w:sz w:val="28"/>
        </w:rPr>
        <w:t xml:space="preserve">
      Мемлекеттік органдар мемлекеттің сыйға тарту шарты бойынша мүлік құқықтарына ие болу қажеттігі туралы қорытындыда ақпараттандыру объектілері бойынша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 бекіту туралы"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13282 болып тіркелген) сәйкес мүлікті мемлекеттік меншікке қабылдаудың экономикалық орындылығының көрсеткіштерін қосымша көрсетеді.</w:t>
      </w:r>
    </w:p>
    <w:p>
      <w:pPr>
        <w:spacing w:after="0"/>
        <w:ind w:left="0"/>
        <w:jc w:val="both"/>
      </w:pPr>
      <w:r>
        <w:rPr>
          <w:rFonts w:ascii="Times New Roman"/>
          <w:b w:val="false"/>
          <w:i w:val="false"/>
          <w:color w:val="000000"/>
          <w:sz w:val="28"/>
        </w:rPr>
        <w:t>
      Құқығы сыйға тарту шарты бойынша мемлекетке берілетін, аталған мүлікті беру үшін нақты мемлекеттік заңды тұлғаны мүліктің меншік иесі ретінде айқындау мемлекеттік мүлік жөніндегі уәкілетті органның немесе жергілікті атқарушы органдардың орындауы үшін міндетті болып табылмайды.</w:t>
      </w:r>
    </w:p>
    <w:bookmarkStart w:name="z37" w:id="35"/>
    <w:p>
      <w:pPr>
        <w:spacing w:after="0"/>
        <w:ind w:left="0"/>
        <w:jc w:val="both"/>
      </w:pPr>
      <w:r>
        <w:rPr>
          <w:rFonts w:ascii="Times New Roman"/>
          <w:b w:val="false"/>
          <w:i w:val="false"/>
          <w:color w:val="000000"/>
          <w:sz w:val="28"/>
        </w:rPr>
        <w:t>
      9. Мемлекеттің сыйға тарту шарты бойынша мүлік құқықтарына ие болуының қажеттігі туралы қорытындыларды ашу хабархатта көрсетілген қорытындыларды қабылдау күні мен уақытының аяқталуы басталған кезде тізілімнің веб-порталында автоматты түрде жүргізіледі.</w:t>
      </w:r>
    </w:p>
    <w:bookmarkEnd w:id="35"/>
    <w:bookmarkStart w:name="z38" w:id="36"/>
    <w:p>
      <w:pPr>
        <w:spacing w:after="0"/>
        <w:ind w:left="0"/>
        <w:jc w:val="both"/>
      </w:pPr>
      <w:r>
        <w:rPr>
          <w:rFonts w:ascii="Times New Roman"/>
          <w:b w:val="false"/>
          <w:i w:val="false"/>
          <w:color w:val="000000"/>
          <w:sz w:val="28"/>
        </w:rPr>
        <w:t>
      10. Мемлекеттік мүлік жөніндегі уәкілетті орган немесе жергілікті атқарушы органдар мемлекеттің сыйға тарту шарты бойынша мүлік құқықтарына ие болуының қажеттігі туралы қорытындылардың осы Қағидалардың 8-тармағында белгіленген өлшемшарттарға сәйкес келуі тұрғысынан қарайды.</w:t>
      </w:r>
    </w:p>
    <w:bookmarkEnd w:id="36"/>
    <w:p>
      <w:pPr>
        <w:spacing w:after="0"/>
        <w:ind w:left="0"/>
        <w:jc w:val="both"/>
      </w:pPr>
      <w:r>
        <w:rPr>
          <w:rFonts w:ascii="Times New Roman"/>
          <w:b w:val="false"/>
          <w:i w:val="false"/>
          <w:color w:val="000000"/>
          <w:sz w:val="28"/>
        </w:rPr>
        <w:t>
      Мемлекеттің сыйға тарту шарты бойынша мүлік құқықтарына ие болуының қажеттігі туралы бірнеше қорытынды келіп түскен жағдайда мемлекеттік мүлік жөніндегі уәкілетті орган немесе жергілікті атқарушы органдар мемлекеттік заңды тұлғаның мүлікті алуға басым құқығын осы Қағидалардың 8-тармағында белгіленген өлшемшарттарға сәйкес келуін және мемлекеттік органдардың қорытындыларды беру мерзімдерін негізге ала отырып айқындайды.</w:t>
      </w:r>
    </w:p>
    <w:bookmarkStart w:name="z39" w:id="37"/>
    <w:p>
      <w:pPr>
        <w:spacing w:after="0"/>
        <w:ind w:left="0"/>
        <w:jc w:val="both"/>
      </w:pPr>
      <w:r>
        <w:rPr>
          <w:rFonts w:ascii="Times New Roman"/>
          <w:b w:val="false"/>
          <w:i w:val="false"/>
          <w:color w:val="000000"/>
          <w:sz w:val="28"/>
        </w:rPr>
        <w:t>
      11. Мүлік республикалық немесе коммуналдық меншікке қабылданады.</w:t>
      </w:r>
    </w:p>
    <w:bookmarkEnd w:id="37"/>
    <w:p>
      <w:pPr>
        <w:spacing w:after="0"/>
        <w:ind w:left="0"/>
        <w:jc w:val="both"/>
      </w:pPr>
      <w:r>
        <w:rPr>
          <w:rFonts w:ascii="Times New Roman"/>
          <w:b w:val="false"/>
          <w:i w:val="false"/>
          <w:color w:val="000000"/>
          <w:sz w:val="28"/>
        </w:rPr>
        <w:t>
      Акционерлік қоғамдардың акциялары мен жауапкершілігі шектеулі серіктестіктердің жарғылық капиталындағы қатысу үлестерін қоспағанда, мемлекеттік емес заңды және жеке тұлғалардың республикалық меншікке берілетін мүлкі бойынша сыйға тарту шартын жасасу туралы шешім орынды болған жағдайда оны мемлекеттік мүлік жөніндегі уәкілетті орган қабылдайды.</w:t>
      </w:r>
    </w:p>
    <w:p>
      <w:pPr>
        <w:spacing w:after="0"/>
        <w:ind w:left="0"/>
        <w:jc w:val="both"/>
      </w:pPr>
      <w:r>
        <w:rPr>
          <w:rFonts w:ascii="Times New Roman"/>
          <w:b w:val="false"/>
          <w:i w:val="false"/>
          <w:color w:val="000000"/>
          <w:sz w:val="28"/>
        </w:rPr>
        <w:t>
      Мемлекеттік емес заңды және жеке тұлғаларға тиесілі, сыйға тарту шарты бойынша республикалық меншікке берілетін акционерлік қоғамдардың акциялары мен жауапкершілігі шектеулі серіктестіктердің жарғылық капиталындағы қатысу үлестеріне ие болу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Мемлекеттік емес заңды және жеке тұлғалардың коммуналдық меншікке берілетін мүлкі бойынша сыйға тарту шартын жасасу туралы шешімді жергілікті атқарушы органдар қабылдайды.</w:t>
      </w:r>
    </w:p>
    <w:p>
      <w:pPr>
        <w:spacing w:after="0"/>
        <w:ind w:left="0"/>
        <w:jc w:val="both"/>
      </w:pPr>
      <w:r>
        <w:rPr>
          <w:rFonts w:ascii="Times New Roman"/>
          <w:b w:val="false"/>
          <w:i w:val="false"/>
          <w:color w:val="000000"/>
          <w:sz w:val="28"/>
        </w:rPr>
        <w:t>
      Мүлікті болашақта сыйға тарту шарты бойынша мемлекеттік меншікке қабылдау туралы шешім осы Қағидалардың 3-тарауында көзделген ерекшеліктер ескеріле отырып қабылданады.</w:t>
      </w:r>
    </w:p>
    <w:bookmarkStart w:name="z40" w:id="38"/>
    <w:p>
      <w:pPr>
        <w:spacing w:after="0"/>
        <w:ind w:left="0"/>
        <w:jc w:val="both"/>
      </w:pPr>
      <w:r>
        <w:rPr>
          <w:rFonts w:ascii="Times New Roman"/>
          <w:b w:val="false"/>
          <w:i w:val="false"/>
          <w:color w:val="000000"/>
          <w:sz w:val="28"/>
        </w:rPr>
        <w:t>
      12. Мүлікті бағалау Қазақстан Республикасының бағалау қызметі туралы заңнамасына сәйкес жүргізіледі. Ақша мен бағалы қағаздар бағалаушыны тартпай, номиналы бойынша бағаланады.</w:t>
      </w:r>
    </w:p>
    <w:bookmarkEnd w:id="38"/>
    <w:bookmarkStart w:name="z41" w:id="39"/>
    <w:p>
      <w:pPr>
        <w:spacing w:after="0"/>
        <w:ind w:left="0"/>
        <w:jc w:val="both"/>
      </w:pPr>
      <w:r>
        <w:rPr>
          <w:rFonts w:ascii="Times New Roman"/>
          <w:b w:val="false"/>
          <w:i w:val="false"/>
          <w:color w:val="000000"/>
          <w:sz w:val="28"/>
        </w:rPr>
        <w:t xml:space="preserve">
      13. Меншік иесі мүліктің құнын теңгерімнен үзінді көшірмемен немесе Қазақстан Республикасының бағалау қызметі туралы заңнамасына сәйкес бағалаушы жасайтын бағалау туралы есеппен растайды. </w:t>
      </w:r>
    </w:p>
    <w:bookmarkEnd w:id="39"/>
    <w:bookmarkStart w:name="z42" w:id="40"/>
    <w:p>
      <w:pPr>
        <w:spacing w:after="0"/>
        <w:ind w:left="0"/>
        <w:jc w:val="both"/>
      </w:pPr>
      <w:r>
        <w:rPr>
          <w:rFonts w:ascii="Times New Roman"/>
          <w:b w:val="false"/>
          <w:i w:val="false"/>
          <w:color w:val="000000"/>
          <w:sz w:val="28"/>
        </w:rPr>
        <w:t>
      14. Осы Қағидалардың 11 және 23-тармақтарында көзделген шешім қабылданғаннан кейін күнтізбелік жиырма күннен аспайтын мерзімде мемлекеттік меншікке берілетін мүліктің меншік иесі мен мемлекеттік мүлік жөніндегі уәкілетті орган не оның аумақтық бөлімшесі немесе жергілікті атқарушы органдар арасында сыйға тарту шарты Қазақстан Республикасының Азаматтық кодексіне сәйкес электрондық форматта тізілімнің веб-порталында ЭЦҚ пайдаланыла отырып жасалады.</w:t>
      </w:r>
    </w:p>
    <w:bookmarkEnd w:id="40"/>
    <w:p>
      <w:pPr>
        <w:spacing w:after="0"/>
        <w:ind w:left="0"/>
        <w:jc w:val="both"/>
      </w:pPr>
      <w:r>
        <w:rPr>
          <w:rFonts w:ascii="Times New Roman"/>
          <w:b w:val="false"/>
          <w:i w:val="false"/>
          <w:color w:val="000000"/>
          <w:sz w:val="28"/>
        </w:rPr>
        <w:t>
      Сыйға тарту шарты қазақ және орыс тілдерінде жасалады.</w:t>
      </w:r>
    </w:p>
    <w:bookmarkStart w:name="z43" w:id="41"/>
    <w:p>
      <w:pPr>
        <w:spacing w:after="0"/>
        <w:ind w:left="0"/>
        <w:jc w:val="both"/>
      </w:pPr>
      <w:r>
        <w:rPr>
          <w:rFonts w:ascii="Times New Roman"/>
          <w:b w:val="false"/>
          <w:i w:val="false"/>
          <w:color w:val="000000"/>
          <w:sz w:val="28"/>
        </w:rPr>
        <w:t>
      15. Сыйға тарту шартында белгіленген мерзімде мүлікті мемлекеттік меншікке қабылдау кезінде тізілімнің веб-порталында ЭЦҚ пайдаланыла отырып, мүлікті қабылдап алу-беру актісі (беру актісі) ресімделеді.</w:t>
      </w:r>
    </w:p>
    <w:bookmarkEnd w:id="41"/>
    <w:bookmarkStart w:name="z44" w:id="42"/>
    <w:p>
      <w:pPr>
        <w:spacing w:after="0"/>
        <w:ind w:left="0"/>
        <w:jc w:val="both"/>
      </w:pPr>
      <w:r>
        <w:rPr>
          <w:rFonts w:ascii="Times New Roman"/>
          <w:b w:val="false"/>
          <w:i w:val="false"/>
          <w:color w:val="000000"/>
          <w:sz w:val="28"/>
        </w:rPr>
        <w:t>
      16. Жылжымайтын мүлікке құқықтарды тіркеу жылжымайтын мүлікке құқықтарды мемлекеттік тіркеу туралы заңнамаға сәйкес жүргізіледі.</w:t>
      </w:r>
    </w:p>
    <w:bookmarkEnd w:id="42"/>
    <w:p>
      <w:pPr>
        <w:spacing w:after="0"/>
        <w:ind w:left="0"/>
        <w:jc w:val="both"/>
      </w:pPr>
      <w:r>
        <w:rPr>
          <w:rFonts w:ascii="Times New Roman"/>
          <w:b w:val="false"/>
          <w:i w:val="false"/>
          <w:color w:val="000000"/>
          <w:sz w:val="28"/>
        </w:rPr>
        <w:t>
      Қазақстан Республикасының заңнамалық актілерінде көрсетiлген жағдайлардан басқа, жылжымалы мүлiкке құқықтарды тiркеу талап етiлмейдi.</w:t>
      </w:r>
    </w:p>
    <w:bookmarkStart w:name="z45" w:id="43"/>
    <w:p>
      <w:pPr>
        <w:spacing w:after="0"/>
        <w:ind w:left="0"/>
        <w:jc w:val="both"/>
      </w:pPr>
      <w:r>
        <w:rPr>
          <w:rFonts w:ascii="Times New Roman"/>
          <w:b w:val="false"/>
          <w:i w:val="false"/>
          <w:color w:val="000000"/>
          <w:sz w:val="28"/>
        </w:rPr>
        <w:t>
      17. Мемлекеттік мүлік жөніндегі уәкілетті орган немесе жергілікті атқарушы органдар мемлекет сыйға тарту шарты бойынша құқықтарына ие болған мүлік туралы мәліметтерді мемлекеттік мүлік тізіліміне енгізіп, есепке алады.</w:t>
      </w:r>
    </w:p>
    <w:bookmarkEnd w:id="43"/>
    <w:bookmarkStart w:name="z46" w:id="44"/>
    <w:p>
      <w:pPr>
        <w:spacing w:after="0"/>
        <w:ind w:left="0"/>
        <w:jc w:val="both"/>
      </w:pPr>
      <w:r>
        <w:rPr>
          <w:rFonts w:ascii="Times New Roman"/>
          <w:b w:val="false"/>
          <w:i w:val="false"/>
          <w:color w:val="000000"/>
          <w:sz w:val="28"/>
        </w:rPr>
        <w:t>
      18. Бағалы қағаздар нарығының объектілерін беру және тіркеу осы Қағидалардың 11-тармағында көзделген шешім қабылданғаннан кейін не меншік иесінің болашақта мүлік құқықтарын мемлекеттік меншікке өтеусіз беру уәдесін қамтитын сыйға тарту шартында белгіленген күн басталғаннан кейін бағалы қағаздар нарығы туралы заңнамаға сәйкес жүргізіледі.</w:t>
      </w:r>
    </w:p>
    <w:bookmarkEnd w:id="44"/>
    <w:bookmarkStart w:name="z47" w:id="45"/>
    <w:p>
      <w:pPr>
        <w:spacing w:after="0"/>
        <w:ind w:left="0"/>
        <w:jc w:val="both"/>
      </w:pPr>
      <w:r>
        <w:rPr>
          <w:rFonts w:ascii="Times New Roman"/>
          <w:b w:val="false"/>
          <w:i w:val="false"/>
          <w:color w:val="000000"/>
          <w:sz w:val="28"/>
        </w:rPr>
        <w:t>
      19. Ақша түріндегі мүлік бюджеттің кірісіне немесе Қазақстан Республикасының бюджет заңнамасына сәйкес Арнаулы мемлекеттік қорға есепке жатқызылады. Шетел валютасы осы Қағидалардың 11-тармағында көзделген шешім қабылданған күні айқындалған Қазақстан Республикасы Ұлттық Банкінің ресми валюта айырбастау бағамы бойынша не меншік иесінің болашақта мүлік құқықтарын мемлекеттік меншікке өтеусіз беру уәдесін қамтитын сыйға тарту шартында белгіленген беру күніне Қазақстан Республикасының бюджет заңнамасына сәйкес тиісті бюджеттің кірісіне немесе Арнаулы мемлекеттік қорға есепке жатқызылады.</w:t>
      </w:r>
    </w:p>
    <w:bookmarkEnd w:id="45"/>
    <w:p>
      <w:pPr>
        <w:spacing w:after="0"/>
        <w:ind w:left="0"/>
        <w:jc w:val="both"/>
      </w:pPr>
      <w:r>
        <w:rPr>
          <w:rFonts w:ascii="Times New Roman"/>
          <w:b w:val="false"/>
          <w:i w:val="false"/>
          <w:color w:val="000000"/>
          <w:sz w:val="28"/>
        </w:rPr>
        <w:t>
      Меншік иесі осы Қағидалардың 11-тармағында көзделген шешім қабылданғаннан кейін күнтізбелік жиырма күн ішінде бюджетке салықтық емес түсімдер болып табылатын көрсетілген ақшалай қаражатты тиісті бюджетке аударуды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151 бұйрығымен бекітілген Бірыңғай бюджеттік сыныптаманың тиісті кодтарына жүргізеді. Меншік иесінің болашақта мүлік құқықтарын мемлекеттік меншікке өтеусіз беру уәдесін қамтитын сыйға тарту шарты бойынша ақшалай қаражатты аудару сыйға тарту шартында белгіленген мерзімде жүзеге асырылады.</w:t>
      </w:r>
    </w:p>
    <w:bookmarkStart w:name="z48" w:id="46"/>
    <w:p>
      <w:pPr>
        <w:spacing w:after="0"/>
        <w:ind w:left="0"/>
        <w:jc w:val="both"/>
      </w:pPr>
      <w:r>
        <w:rPr>
          <w:rFonts w:ascii="Times New Roman"/>
          <w:b w:val="false"/>
          <w:i w:val="false"/>
          <w:color w:val="000000"/>
          <w:sz w:val="28"/>
        </w:rPr>
        <w:t>
      20. Жер учаскелерін сыйға тарту шартының негізінде жеке меншіктен мемлекеттік меншікке беру Қазақстан Республикасының Жер кодексінде көзделген ерекшеліктер ескеріліп жүргізіледі.</w:t>
      </w:r>
    </w:p>
    <w:bookmarkEnd w:id="46"/>
    <w:bookmarkStart w:name="z49" w:id="47"/>
    <w:p>
      <w:pPr>
        <w:spacing w:after="0"/>
        <w:ind w:left="0"/>
        <w:jc w:val="both"/>
      </w:pPr>
      <w:r>
        <w:rPr>
          <w:rFonts w:ascii="Times New Roman"/>
          <w:b w:val="false"/>
          <w:i w:val="false"/>
          <w:color w:val="000000"/>
          <w:sz w:val="28"/>
        </w:rPr>
        <w:t>
      21. Мүлікті жеке меншіктен мемлекеттік мүлік құрамына жалпы пайдалы мақсаттарда (қайырмалдық) беру Қазақстан Республикасы Азаматтық кодексінің 516-бабына сәйкес жүзеге асырылады.</w:t>
      </w:r>
    </w:p>
    <w:bookmarkEnd w:id="47"/>
    <w:bookmarkStart w:name="z50" w:id="48"/>
    <w:p>
      <w:pPr>
        <w:spacing w:after="0"/>
        <w:ind w:left="0"/>
        <w:jc w:val="both"/>
      </w:pPr>
      <w:r>
        <w:rPr>
          <w:rFonts w:ascii="Times New Roman"/>
          <w:b w:val="false"/>
          <w:i w:val="false"/>
          <w:color w:val="000000"/>
          <w:sz w:val="28"/>
        </w:rPr>
        <w:t>
      22. Мемлекеттік органдар мемлекеттің сыйға тарту шарты бойынша мүлік құқықтарына ие болу қажеттігі туралы қорытындыларды ұсынбаған не мүлікті мемлекеттік меншікке қабылдау экономикалық тұрғыдан орынды болмаған жағдайда мемлекеттік мүлік жөніндегі уәкілетті орган немесе жергілікті атқарушы органдар мүліктің меншік иесіне тізілімнің веб-порталы арқылы мүлікті мемлекеттік меншікке қабылдаудан бас тарту жібереді.</w:t>
      </w:r>
    </w:p>
    <w:bookmarkEnd w:id="48"/>
    <w:bookmarkStart w:name="z51" w:id="49"/>
    <w:p>
      <w:pPr>
        <w:spacing w:after="0"/>
        <w:ind w:left="0"/>
        <w:jc w:val="left"/>
      </w:pPr>
      <w:r>
        <w:rPr>
          <w:rFonts w:ascii="Times New Roman"/>
          <w:b/>
          <w:i w:val="false"/>
          <w:color w:val="000000"/>
        </w:rPr>
        <w:t xml:space="preserve"> 3-тарау. Мүлік құқықтарын болашақта сыйға тарту шарты бойынша мемлекетке беру тәртібінің ерекшеліктері</w:t>
      </w:r>
    </w:p>
    <w:bookmarkEnd w:id="49"/>
    <w:bookmarkStart w:name="z52" w:id="50"/>
    <w:p>
      <w:pPr>
        <w:spacing w:after="0"/>
        <w:ind w:left="0"/>
        <w:jc w:val="both"/>
      </w:pPr>
      <w:r>
        <w:rPr>
          <w:rFonts w:ascii="Times New Roman"/>
          <w:b w:val="false"/>
          <w:i w:val="false"/>
          <w:color w:val="000000"/>
          <w:sz w:val="28"/>
        </w:rPr>
        <w:t>
      23. Мемлекеттік мүлік жөніндегі уәкілетті орган орынды болған жағдайда акционерлік қоғамдардың акциялары мен жауапкершілігі шектеулі серіктестіктердің жарғылық капиталындағы қатысу үлестерін қоспағанда, меншік иесінің мүлік құқықтарын болашақта республикалық меншікке өтеусіз беру уәдесін қамтитын сыйға тарту шартын жасасу туралы шешім қабылдайды.</w:t>
      </w:r>
    </w:p>
    <w:bookmarkEnd w:id="50"/>
    <w:p>
      <w:pPr>
        <w:spacing w:after="0"/>
        <w:ind w:left="0"/>
        <w:jc w:val="both"/>
      </w:pPr>
      <w:r>
        <w:rPr>
          <w:rFonts w:ascii="Times New Roman"/>
          <w:b w:val="false"/>
          <w:i w:val="false"/>
          <w:color w:val="000000"/>
          <w:sz w:val="28"/>
        </w:rPr>
        <w:t>
      Меншік иесінің мүлік құқықтарын болашақта республикалық меншікке өтеусіз беру уәдесін қамтитын сыйға тарту шарты бойынша акционерлік қоғамдардың акциялары мен жауапкершілігі шектеулі серіктестіктердің жарғылық капиталындағы қатысу үлестеріне ие болу туралы шешімді Қазақстан Республикасының Үкіметі қабылдайды.</w:t>
      </w:r>
    </w:p>
    <w:p>
      <w:pPr>
        <w:spacing w:after="0"/>
        <w:ind w:left="0"/>
        <w:jc w:val="both"/>
      </w:pPr>
      <w:r>
        <w:rPr>
          <w:rFonts w:ascii="Times New Roman"/>
          <w:b w:val="false"/>
          <w:i w:val="false"/>
          <w:color w:val="000000"/>
          <w:sz w:val="28"/>
        </w:rPr>
        <w:t>
      Меншік иесінің мүлік құқықтарын болашақта коммуналдық меншікке өтеусіз беру уәдесін қамтитын сыйға тарту шартын жасасу туралы шешімді жергілікті атқарушы органдар қабылдайды.</w:t>
      </w:r>
    </w:p>
    <w:bookmarkStart w:name="z53" w:id="51"/>
    <w:p>
      <w:pPr>
        <w:spacing w:after="0"/>
        <w:ind w:left="0"/>
        <w:jc w:val="both"/>
      </w:pPr>
      <w:r>
        <w:rPr>
          <w:rFonts w:ascii="Times New Roman"/>
          <w:b w:val="false"/>
          <w:i w:val="false"/>
          <w:color w:val="000000"/>
          <w:sz w:val="28"/>
        </w:rPr>
        <w:t>
      24. Меншік иесінің мүлік құқықтарын болашақта мемлекеттік меншікке өтеусіз беру уәдесін қамтитын сыйға тарту шарты осы Қағидалардың 14-тармағына сәйкес жасалады.</w:t>
      </w:r>
    </w:p>
    <w:bookmarkEnd w:id="51"/>
    <w:p>
      <w:pPr>
        <w:spacing w:after="0"/>
        <w:ind w:left="0"/>
        <w:jc w:val="both"/>
      </w:pPr>
      <w:r>
        <w:rPr>
          <w:rFonts w:ascii="Times New Roman"/>
          <w:b w:val="false"/>
          <w:i w:val="false"/>
          <w:color w:val="000000"/>
          <w:sz w:val="28"/>
        </w:rPr>
        <w:t>
      Меншік иесінің мүлік құқықтарын болашақта мемлекеттік меншікке өтеусіз беру уәдесін қамтитын сыйға тарту шартында мемлекеттік мүлік жөніндегі уәкілетті органның не оның аумақтық бөлімшесінің немесе жергілікті атқарушы органның сый мемлекетке берілгенге дейін кез келген уақытта одан бас тарту құқығы көрсетіледі.</w:t>
      </w:r>
    </w:p>
    <w:bookmarkStart w:name="z54" w:id="52"/>
    <w:p>
      <w:pPr>
        <w:spacing w:after="0"/>
        <w:ind w:left="0"/>
        <w:jc w:val="both"/>
      </w:pPr>
      <w:r>
        <w:rPr>
          <w:rFonts w:ascii="Times New Roman"/>
          <w:b w:val="false"/>
          <w:i w:val="false"/>
          <w:color w:val="000000"/>
          <w:sz w:val="28"/>
        </w:rPr>
        <w:t>
      25. Меншік иесінің мүлік құқықтарын болашақта мемлекеттік меншікке өтеусіз беру уәдесін қамтитын сыйға тарту шартында белгіленген меншік иесінің мүлік құқықтарын мемлекетке іс жүзінде берген күнге дейін кемінде күнтізбелік отыз күн бұрын мемлекеттік мүлік жөніндегі уәкілетті орган немесе жергілікті атқарушы органдар тізілімнің веб-порталы арқылы мүліктің меншік иесінен мүліктің құны және үшінші тұлғалардың мүлікке құқықтарының жоқ екендігі туралы мәліметтерді сұратады.</w:t>
      </w:r>
    </w:p>
    <w:bookmarkEnd w:id="52"/>
    <w:bookmarkStart w:name="z55" w:id="53"/>
    <w:p>
      <w:pPr>
        <w:spacing w:after="0"/>
        <w:ind w:left="0"/>
        <w:jc w:val="both"/>
      </w:pPr>
      <w:r>
        <w:rPr>
          <w:rFonts w:ascii="Times New Roman"/>
          <w:b w:val="false"/>
          <w:i w:val="false"/>
          <w:color w:val="000000"/>
          <w:sz w:val="28"/>
        </w:rPr>
        <w:t>
      26. Мемлекеттік мүлік жөніндегі уәкілетті орган немесе жергілікті атқарушы органдар мүліктің құны және үшінші тұлғалардың мүлікке құқықтарының жоқ екендігі туралы мәліметтерді алған күннен бастап күнтізбелік жеті күн ішінде оларды мемлекеттің аталған мүлік құқықтарына ие болу қажеттігі туралы бұрын ұсынылған қорытындыны растау үшін тізілімнің веб-порталы арқылы мемлекеттік органға жібереді.</w:t>
      </w:r>
    </w:p>
    <w:bookmarkEnd w:id="53"/>
    <w:bookmarkStart w:name="z56" w:id="54"/>
    <w:p>
      <w:pPr>
        <w:spacing w:after="0"/>
        <w:ind w:left="0"/>
        <w:jc w:val="both"/>
      </w:pPr>
      <w:r>
        <w:rPr>
          <w:rFonts w:ascii="Times New Roman"/>
          <w:b w:val="false"/>
          <w:i w:val="false"/>
          <w:color w:val="000000"/>
          <w:sz w:val="28"/>
        </w:rPr>
        <w:t>
      27. Мемлекеттік орган мүліктің құны және үшінші тұлғалардың мүлікке құқықтарының жоқ екендігі туралы мәліметтерді алған күннен бастап күнтізбелік он күн ішінде тізілімнің веб-порталы арқылы мемлекеттік мүлік жөніндегі уәкілетті органға немесе жергілікті атқарушы органдарға мемлекеттің мүлік құқықтарына ие болу қажеттігі туралы бұрын ұсынылған қорытындыға растауды жібереді.</w:t>
      </w:r>
    </w:p>
    <w:bookmarkEnd w:id="54"/>
    <w:bookmarkStart w:name="z57" w:id="55"/>
    <w:p>
      <w:pPr>
        <w:spacing w:after="0"/>
        <w:ind w:left="0"/>
        <w:jc w:val="both"/>
      </w:pPr>
      <w:r>
        <w:rPr>
          <w:rFonts w:ascii="Times New Roman"/>
          <w:b w:val="false"/>
          <w:i w:val="false"/>
          <w:color w:val="000000"/>
          <w:sz w:val="28"/>
        </w:rPr>
        <w:t>
      28. Мемлекеттік органнан мүлікті мемлекеттік меншікке қабылдаудың қажеттігі туралы бұрын ұсынылған қорытындыға растауды алған күннен бастап он бес жұмыс күні ішінде тізілімнің веб-порталында ЭЦҚ пайдаланыла отырып, мүлікті қабылдап алу-беру актісі (беру актісі) ресімделеді.</w:t>
      </w:r>
    </w:p>
    <w:bookmarkEnd w:id="55"/>
    <w:p>
      <w:pPr>
        <w:spacing w:after="0"/>
        <w:ind w:left="0"/>
        <w:jc w:val="both"/>
      </w:pPr>
      <w:r>
        <w:rPr>
          <w:rFonts w:ascii="Times New Roman"/>
          <w:b w:val="false"/>
          <w:i w:val="false"/>
          <w:color w:val="000000"/>
          <w:sz w:val="28"/>
        </w:rPr>
        <w:t>
      Мемлекеттік орган мүлікті мемлекеттік меншікке қабылдаудың қажеттігі туралы бұрын ұсынылған қорытындыны растамаған жағдайда мемлекеттік мүлік жөніндегі уәкілетті орган не оның аумақтық бөлімшесі немесе жергілікті атқарушы орган сыйдан бас тартады және тізілімнің веб-порталында бас тартуды ресімдейді. Егер сыйға тарту шарты тіркелген болса, сыйды қабылдаудан бас тарту да мемлекеттік тіркелуге тиіс.</w:t>
      </w:r>
    </w:p>
    <w:p>
      <w:pPr>
        <w:spacing w:after="0"/>
        <w:ind w:left="0"/>
        <w:jc w:val="both"/>
      </w:pPr>
      <w:r>
        <w:rPr>
          <w:rFonts w:ascii="Times New Roman"/>
          <w:b w:val="false"/>
          <w:i w:val="false"/>
          <w:color w:val="000000"/>
          <w:sz w:val="28"/>
        </w:rPr>
        <w:t>
      Егер меншік иесінің мүлік құқықтарын болашақта республикалық меншікке өтеусіз беру уәдесін қамтитын сыйға тарту шарты Қазақстан Республикасы Үкіметінің шешімі бойынша жасалса, мүлікті республикалық меншікке қабылдаудың қажеттігі туралы бұрын ұсынылған қорытындыны растамаған мемлекеттік орган Қазақстан Республикасы Үкіметінің тиісті шешімінің күші жойылды деп тану жөніндегі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