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4768" w14:textId="49e4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Жекешелендіруге жатпайтын мемлекеттік мүлікті ұлттық басқарушы холдингтің, ұлттық холдингтің, ұлттық компанияның акцияларын төлеуге беру қағидасы мен шарттарын бекіту туралы</w:t>
      </w:r>
    </w:p>
    <w:p>
      <w:pPr>
        <w:spacing w:after="0"/>
        <w:ind w:left="0"/>
        <w:jc w:val="both"/>
      </w:pPr>
      <w:r>
        <w:rPr>
          <w:rFonts w:ascii="Times New Roman"/>
          <w:b w:val="false"/>
          <w:i w:val="false"/>
          <w:color w:val="000000"/>
          <w:sz w:val="28"/>
        </w:rPr>
        <w:t>Қазақстан Республикасы Үкіметінің 2011 жылғы 13 қыркүйектегі № 1045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Заңын 114-бабының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17.10.2022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Жекешелендіруге жатпайтын мемлекеттік мүлікті ұлттық басқарушы холдингтің, ұлттық холдингтің, ұлттық компанияның акцияларын төлеуге беру </w:t>
      </w:r>
      <w:r>
        <w:rPr>
          <w:rFonts w:ascii="Times New Roman"/>
          <w:b w:val="false"/>
          <w:i w:val="false"/>
          <w:color w:val="000000"/>
          <w:sz w:val="28"/>
        </w:rPr>
        <w:t>қағидасы</w:t>
      </w:r>
      <w:r>
        <w:rPr>
          <w:rFonts w:ascii="Times New Roman"/>
          <w:b w:val="false"/>
          <w:i w:val="false"/>
          <w:color w:val="000000"/>
          <w:sz w:val="28"/>
        </w:rPr>
        <w:t xml:space="preserve"> мен шарттары бекiтiлсiн.</w:t>
      </w:r>
    </w:p>
    <w:bookmarkEnd w:id="1"/>
    <w:bookmarkStart w:name="z3" w:id="2"/>
    <w:p>
      <w:pPr>
        <w:spacing w:after="0"/>
        <w:ind w:left="0"/>
        <w:jc w:val="both"/>
      </w:pPr>
      <w:r>
        <w:rPr>
          <w:rFonts w:ascii="Times New Roman"/>
          <w:b w:val="false"/>
          <w:i w:val="false"/>
          <w:color w:val="000000"/>
          <w:sz w:val="28"/>
        </w:rPr>
        <w:t xml:space="preserve">
      2. "Жекешелендiруге жатпайтын мүлiктi ұлттық компанияларға беру ережесiн бекiту туралы" Қазақстан Республикасы Үкіметінің 2004 жылғы 31 желтоқсандағы № 1454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 51, 678-құжат)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13 қыркүйектегі</w:t>
            </w:r>
            <w:r>
              <w:br/>
            </w:r>
            <w:r>
              <w:rPr>
                <w:rFonts w:ascii="Times New Roman"/>
                <w:b w:val="false"/>
                <w:i w:val="false"/>
                <w:color w:val="000000"/>
                <w:sz w:val="20"/>
              </w:rPr>
              <w:t>№ 1045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Жекешелендіруге жатпайтын мемлекеттік мүлікті ұлттық басқарушы холдингтің, ұлттық холдингтің, ұлттық компанияның акцияларын төлеуге беру қағидасы мен шарттары</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xml:space="preserve">
      1. Осы Жекешелендіруге жатпайтын мемлекеттік мүлікті ұлттық басқарушы холдингтің, ұлттық холдингтің, ұлттық компанияның акцияларын төлеуге беру қағидасы мен шарттары (бұдан әрі – Қағида) "Мемлекеттік мүлік туралы" Қазақстан Республикасының Заңы (бұдан әрі – Заң) 114-бабының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жекешелендіруге жатпайтын мемлекеттік мүлікті (бұдан әрі – мүлік) ұлттық басқарушы холдингтің, ұлттық холдингтің, ұлттық компанияның (бұдан әрі – алушы) акцияларын төлеуге берудің тәртібі мен шарттарын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17.10.2022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6"/>
    <w:p>
      <w:pPr>
        <w:spacing w:after="0"/>
        <w:ind w:left="0"/>
        <w:jc w:val="both"/>
      </w:pPr>
      <w:r>
        <w:rPr>
          <w:rFonts w:ascii="Times New Roman"/>
          <w:b w:val="false"/>
          <w:i w:val="false"/>
          <w:color w:val="000000"/>
          <w:sz w:val="28"/>
        </w:rPr>
        <w:t>
      1-1. Осы Қағида халықаралық маңыздағы мәртебесі бар теңіз порттарын Алушының акцияларын төлеуге беруге қолданылмайды.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Үкіметінің 2012.11.12 </w:t>
      </w:r>
      <w:r>
        <w:rPr>
          <w:rFonts w:ascii="Times New Roman"/>
          <w:b w:val="false"/>
          <w:i w:val="false"/>
          <w:color w:val="000000"/>
          <w:sz w:val="28"/>
        </w:rPr>
        <w:t>№ 1431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Қазақстан Республикасының Үкіметі (бұдан әрі – Үкімет), тиiстi әкiмшiлiк-аумақтық бiрлiктiң жергiлiктi атқарушы органы (бұдан әрі – жергiлiктi атқарушы орган), мемлекеттік мүлiкті басқару жөніндегі уәкілетті opган (бұдан әрі – уәкілетті орган), не оның аумақтық бөлімшесі, ұлттық басқарушы холдинг, ұлттық холдинг, ұлттық компания акцияларының мемлекеттік пакетін иелену және пайдалану құқықтарын жүзеге асыратын мемлекеттiк органдар (бұдан әрі – тиісті саладағы уәкілетті орган) және алушылар осы Қағидамен реттелетiн қатынастардың субъектілерi болып табылады.</w:t>
      </w:r>
    </w:p>
    <w:bookmarkEnd w:id="7"/>
    <w:bookmarkStart w:name="z9" w:id="8"/>
    <w:p>
      <w:pPr>
        <w:spacing w:after="0"/>
        <w:ind w:left="0"/>
        <w:jc w:val="left"/>
      </w:pPr>
      <w:r>
        <w:rPr>
          <w:rFonts w:ascii="Times New Roman"/>
          <w:b/>
          <w:i w:val="false"/>
          <w:color w:val="000000"/>
        </w:rPr>
        <w:t xml:space="preserve"> 2. Жекешелендіруге жатпайтын мемлекеттік мүлікті ұлттық басқарушы холдингтің, ұлттық холдингтің, ұлттық компанияның акцияларын төлеуге беру тәртібі мен шарттары</w:t>
      </w:r>
    </w:p>
    <w:bookmarkEnd w:id="8"/>
    <w:bookmarkStart w:name="z10" w:id="9"/>
    <w:p>
      <w:pPr>
        <w:spacing w:after="0"/>
        <w:ind w:left="0"/>
        <w:jc w:val="both"/>
      </w:pPr>
      <w:r>
        <w:rPr>
          <w:rFonts w:ascii="Times New Roman"/>
          <w:b w:val="false"/>
          <w:i w:val="false"/>
          <w:color w:val="000000"/>
          <w:sz w:val="28"/>
        </w:rPr>
        <w:t xml:space="preserve">
      3. Жекешелендіруге жатпайтын мемлекеттік </w:t>
      </w:r>
      <w:r>
        <w:rPr>
          <w:rFonts w:ascii="Times New Roman"/>
          <w:b w:val="false"/>
          <w:i w:val="false"/>
          <w:color w:val="000000"/>
          <w:sz w:val="28"/>
        </w:rPr>
        <w:t>мүлік</w:t>
      </w:r>
      <w:r>
        <w:rPr>
          <w:rFonts w:ascii="Times New Roman"/>
          <w:b w:val="false"/>
          <w:i w:val="false"/>
          <w:color w:val="000000"/>
          <w:sz w:val="28"/>
        </w:rPr>
        <w:t xml:space="preserve"> алушылардың акцияларын төлеуге беріледі.</w:t>
      </w:r>
    </w:p>
    <w:bookmarkEnd w:id="9"/>
    <w:bookmarkStart w:name="z11" w:id="10"/>
    <w:p>
      <w:pPr>
        <w:spacing w:after="0"/>
        <w:ind w:left="0"/>
        <w:jc w:val="both"/>
      </w:pPr>
      <w:r>
        <w:rPr>
          <w:rFonts w:ascii="Times New Roman"/>
          <w:b w:val="false"/>
          <w:i w:val="false"/>
          <w:color w:val="000000"/>
          <w:sz w:val="28"/>
        </w:rPr>
        <w:t>
      4. Мыналар:</w:t>
      </w:r>
    </w:p>
    <w:bookmarkEnd w:id="10"/>
    <w:bookmarkStart w:name="z12" w:id="11"/>
    <w:p>
      <w:pPr>
        <w:spacing w:after="0"/>
        <w:ind w:left="0"/>
        <w:jc w:val="both"/>
      </w:pPr>
      <w:r>
        <w:rPr>
          <w:rFonts w:ascii="Times New Roman"/>
          <w:b w:val="false"/>
          <w:i w:val="false"/>
          <w:color w:val="000000"/>
          <w:sz w:val="28"/>
        </w:rPr>
        <w:t>
      1) мүлік;</w:t>
      </w:r>
    </w:p>
    <w:bookmarkEnd w:id="11"/>
    <w:bookmarkStart w:name="z13" w:id="12"/>
    <w:p>
      <w:pPr>
        <w:spacing w:after="0"/>
        <w:ind w:left="0"/>
        <w:jc w:val="both"/>
      </w:pPr>
      <w:r>
        <w:rPr>
          <w:rFonts w:ascii="Times New Roman"/>
          <w:b w:val="false"/>
          <w:i w:val="false"/>
          <w:color w:val="000000"/>
          <w:sz w:val="28"/>
        </w:rPr>
        <w:t>
      2) мүлікті иелену және (немесе) пайдалану құқықтары алушының акцияларын төлеуге беріледі.</w:t>
      </w:r>
    </w:p>
    <w:bookmarkEnd w:id="12"/>
    <w:bookmarkStart w:name="z14" w:id="13"/>
    <w:p>
      <w:pPr>
        <w:spacing w:after="0"/>
        <w:ind w:left="0"/>
        <w:jc w:val="both"/>
      </w:pPr>
      <w:r>
        <w:rPr>
          <w:rFonts w:ascii="Times New Roman"/>
          <w:b w:val="false"/>
          <w:i w:val="false"/>
          <w:color w:val="000000"/>
          <w:sz w:val="28"/>
        </w:rPr>
        <w:t>
      5. Республикалық мүлiкті, не осы мүлікті иелену және (немесе) пайдалану құқықтарын алушыға беру туралы шешімді Үкімет қабылдайды.</w:t>
      </w:r>
    </w:p>
    <w:bookmarkEnd w:id="13"/>
    <w:bookmarkStart w:name="z15" w:id="14"/>
    <w:p>
      <w:pPr>
        <w:spacing w:after="0"/>
        <w:ind w:left="0"/>
        <w:jc w:val="both"/>
      </w:pPr>
      <w:r>
        <w:rPr>
          <w:rFonts w:ascii="Times New Roman"/>
          <w:b w:val="false"/>
          <w:i w:val="false"/>
          <w:color w:val="000000"/>
          <w:sz w:val="28"/>
        </w:rPr>
        <w:t>
      6. Коммуналдық мүлiкті, не осы мүлікпен иелену және (немесе) пайдалану құқықтарын алушыға беру туралы шешімді жергiлiктi атқарушы орган қабылдайды.</w:t>
      </w:r>
    </w:p>
    <w:bookmarkEnd w:id="14"/>
    <w:bookmarkStart w:name="z16" w:id="15"/>
    <w:p>
      <w:pPr>
        <w:spacing w:after="0"/>
        <w:ind w:left="0"/>
        <w:jc w:val="both"/>
      </w:pPr>
      <w:r>
        <w:rPr>
          <w:rFonts w:ascii="Times New Roman"/>
          <w:b w:val="false"/>
          <w:i w:val="false"/>
          <w:color w:val="000000"/>
          <w:sz w:val="28"/>
        </w:rPr>
        <w:t>
      7. Үкіметтің мүлікті беру туралы шешімінің жобасын дайындауды уәкілетті органның келісімі бойынша тиісті саланың уәкілетті органы жүзеге асырады.</w:t>
      </w:r>
    </w:p>
    <w:bookmarkEnd w:id="15"/>
    <w:bookmarkStart w:name="z17" w:id="16"/>
    <w:p>
      <w:pPr>
        <w:spacing w:after="0"/>
        <w:ind w:left="0"/>
        <w:jc w:val="both"/>
      </w:pPr>
      <w:r>
        <w:rPr>
          <w:rFonts w:ascii="Times New Roman"/>
          <w:b w:val="false"/>
          <w:i w:val="false"/>
          <w:color w:val="000000"/>
          <w:sz w:val="28"/>
        </w:rPr>
        <w:t xml:space="preserve">
      Үкіметтің мүлікті "Самұрық-Қазына" ұлттық әл-ауқат қоры" акционерлік қоғамына беру туралы шешімінің жобасын дайындауды </w:t>
      </w:r>
      <w:r>
        <w:rPr>
          <w:rFonts w:ascii="Times New Roman"/>
          <w:b w:val="false"/>
          <w:i w:val="false"/>
          <w:color w:val="000000"/>
          <w:sz w:val="28"/>
        </w:rPr>
        <w:t>уәкілетті орган</w:t>
      </w:r>
      <w:r>
        <w:rPr>
          <w:rFonts w:ascii="Times New Roman"/>
          <w:b w:val="false"/>
          <w:i w:val="false"/>
          <w:color w:val="000000"/>
          <w:sz w:val="28"/>
        </w:rPr>
        <w:t xml:space="preserve"> жүзеге асырады.</w:t>
      </w:r>
    </w:p>
    <w:bookmarkEnd w:id="16"/>
    <w:bookmarkStart w:name="z18" w:id="17"/>
    <w:p>
      <w:pPr>
        <w:spacing w:after="0"/>
        <w:ind w:left="0"/>
        <w:jc w:val="both"/>
      </w:pPr>
      <w:r>
        <w:rPr>
          <w:rFonts w:ascii="Times New Roman"/>
          <w:b w:val="false"/>
          <w:i w:val="false"/>
          <w:color w:val="000000"/>
          <w:sz w:val="28"/>
        </w:rPr>
        <w:t>
      8. Жергiлiктi атқарушы органның мүлікті беру туралы шешімінің жобасын дайындау уәкілетті органның аумақтық құрылымының келісімі бойынша жүзеге асырылады.</w:t>
      </w:r>
    </w:p>
    <w:bookmarkEnd w:id="17"/>
    <w:bookmarkStart w:name="z19" w:id="18"/>
    <w:p>
      <w:pPr>
        <w:spacing w:after="0"/>
        <w:ind w:left="0"/>
        <w:jc w:val="both"/>
      </w:pPr>
      <w:r>
        <w:rPr>
          <w:rFonts w:ascii="Times New Roman"/>
          <w:b w:val="false"/>
          <w:i w:val="false"/>
          <w:color w:val="000000"/>
          <w:sz w:val="28"/>
        </w:rPr>
        <w:t xml:space="preserve">
      9. Осы Қағиданың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алушыға мүлікті беру туралы шешiм қабылданғаннан кейiн күнтiзбелiк отыз күннен аспайтын мерзiмде беретін және қабылдайтын тараптардың уәкiлеттi лауазымды адамдары қол қоятын және органдардың басшылары бекiтетiн мүлікті қабылдау-тапсыру актiсi (беру актiсi) ресiмделедi.</w:t>
      </w:r>
    </w:p>
    <w:bookmarkEnd w:id="18"/>
    <w:bookmarkStart w:name="z20" w:id="19"/>
    <w:p>
      <w:pPr>
        <w:spacing w:after="0"/>
        <w:ind w:left="0"/>
        <w:jc w:val="both"/>
      </w:pPr>
      <w:r>
        <w:rPr>
          <w:rFonts w:ascii="Times New Roman"/>
          <w:b w:val="false"/>
          <w:i w:val="false"/>
          <w:color w:val="000000"/>
          <w:sz w:val="28"/>
        </w:rPr>
        <w:t>
      Қабылдау-тапсыру актiсi (беру актiсi) мемлекеттiк және орыс тiлдерiнде, қабылдау-тапсыру актiсiн (беру актiсiн) ресiмдеуге қатысатын тараптардың әрқайсысы үшiн бiр данадан жасалады.</w:t>
      </w:r>
    </w:p>
    <w:bookmarkEnd w:id="19"/>
    <w:bookmarkStart w:name="z21" w:id="20"/>
    <w:p>
      <w:pPr>
        <w:spacing w:after="0"/>
        <w:ind w:left="0"/>
        <w:jc w:val="both"/>
      </w:pPr>
      <w:r>
        <w:rPr>
          <w:rFonts w:ascii="Times New Roman"/>
          <w:b w:val="false"/>
          <w:i w:val="false"/>
          <w:color w:val="000000"/>
          <w:sz w:val="28"/>
        </w:rPr>
        <w:t>
      10. Алушының орналастырылатын акцияларын төлеуге мүлікті иелену және (немесе) пайдалану құқығын енгізген кезде, мұндай құқықты бағалау осы мүлікті пайдалануға төленетін ақының мөлшері негізге алына отырып, алушының оны пайдаланған бүкіл мерзіміне жүргізіледі.</w:t>
      </w:r>
    </w:p>
    <w:bookmarkEnd w:id="20"/>
    <w:bookmarkStart w:name="z22" w:id="21"/>
    <w:p>
      <w:pPr>
        <w:spacing w:after="0"/>
        <w:ind w:left="0"/>
        <w:jc w:val="both"/>
      </w:pPr>
      <w:r>
        <w:rPr>
          <w:rFonts w:ascii="Times New Roman"/>
          <w:b w:val="false"/>
          <w:i w:val="false"/>
          <w:color w:val="000000"/>
          <w:sz w:val="28"/>
        </w:rPr>
        <w:t>
      11. Мүлік алушының меншігіне айрықша жағдайларда мүлікті иелену және (немесе) пайдалану құқықтарын беру алушының шаруашылық жүргізуші субъектісі ретінде одан әрі жұмыс істеуінің, Мүліктің бухгалтерлік есебін тиісінше жүзеге асырудың, мүлікке одан әрі иелік ету қажеттілігімен байланысты ірі инвестициялық жобаларды жүзеге асырудың, сондай-ақ мемлекет үшін ерекше әлеуметтік, экономикалық маңызы бар өзге де жобаларды жүзеге асырудың мүмкін болмауына әкеп соқтыратын жағдайларда беріледі.</w:t>
      </w:r>
    </w:p>
    <w:bookmarkEnd w:id="21"/>
    <w:bookmarkStart w:name="z23" w:id="22"/>
    <w:p>
      <w:pPr>
        <w:spacing w:after="0"/>
        <w:ind w:left="0"/>
        <w:jc w:val="both"/>
      </w:pPr>
      <w:r>
        <w:rPr>
          <w:rFonts w:ascii="Times New Roman"/>
          <w:b w:val="false"/>
          <w:i w:val="false"/>
          <w:color w:val="000000"/>
          <w:sz w:val="28"/>
        </w:rPr>
        <w:t>
      12. Мүлік, алушының акцияларын кейіннен Қазақстан Республикасының меншігіне берілетін мүлік құнының сомасына беру шартымен алушының жарғылық капиталына төлеуге беріледі.</w:t>
      </w:r>
    </w:p>
    <w:bookmarkEnd w:id="22"/>
    <w:bookmarkStart w:name="z24" w:id="23"/>
    <w:p>
      <w:pPr>
        <w:spacing w:after="0"/>
        <w:ind w:left="0"/>
        <w:jc w:val="both"/>
      </w:pPr>
      <w:r>
        <w:rPr>
          <w:rFonts w:ascii="Times New Roman"/>
          <w:b w:val="false"/>
          <w:i w:val="false"/>
          <w:color w:val="000000"/>
          <w:sz w:val="28"/>
        </w:rPr>
        <w:t xml:space="preserve">
      13. Алушының акцияларын төлеуге мүлiктi иелену және (немесе) пайдалану құқығын беру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уәкiлеттi органның немесе жергілікті атқарушы органның және алушының арасында </w:t>
      </w:r>
      <w:r>
        <w:rPr>
          <w:rFonts w:ascii="Times New Roman"/>
          <w:b w:val="false"/>
          <w:i w:val="false"/>
          <w:color w:val="000000"/>
          <w:sz w:val="28"/>
        </w:rPr>
        <w:t>үлгі шарт</w:t>
      </w:r>
      <w:r>
        <w:rPr>
          <w:rFonts w:ascii="Times New Roman"/>
          <w:b w:val="false"/>
          <w:i w:val="false"/>
          <w:color w:val="000000"/>
          <w:sz w:val="28"/>
        </w:rPr>
        <w:t xml:space="preserve"> негізінде жасалған тиісті шарт жасасу арқылы жүзеге асырылады. Шарт екі немесе одан көп тараптық тәртіппен жасалуы мүмкін.</w:t>
      </w:r>
    </w:p>
    <w:bookmarkEnd w:id="23"/>
    <w:bookmarkStart w:name="z25" w:id="24"/>
    <w:p>
      <w:pPr>
        <w:spacing w:after="0"/>
        <w:ind w:left="0"/>
        <w:jc w:val="both"/>
      </w:pPr>
      <w:r>
        <w:rPr>
          <w:rFonts w:ascii="Times New Roman"/>
          <w:b w:val="false"/>
          <w:i w:val="false"/>
          <w:color w:val="000000"/>
          <w:sz w:val="28"/>
        </w:rPr>
        <w:t xml:space="preserve">
      14. Уәкілетті орган алушының акцияларын төлеуге берілетін мүлікті бағалау жөніндегі жұмыстарды ұйымдастыруды "Қазақстан Республикасындағы бағалау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Заңда белгіленген тәртіппен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17.10.2022 </w:t>
      </w:r>
      <w:r>
        <w:rPr>
          <w:rFonts w:ascii="Times New Roman"/>
          <w:b w:val="false"/>
          <w:i w:val="false"/>
          <w:color w:val="000000"/>
          <w:sz w:val="28"/>
        </w:rPr>
        <w:t>№ 831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Жекешелендіруге жатпайтын</w:t>
            </w:r>
            <w:r>
              <w:br/>
            </w:r>
            <w:r>
              <w:rPr>
                <w:rFonts w:ascii="Times New Roman"/>
                <w:b w:val="false"/>
                <w:i w:val="false"/>
                <w:color w:val="000000"/>
                <w:sz w:val="20"/>
              </w:rPr>
              <w:t>мемлекеттік мүлікті ұлттық</w:t>
            </w:r>
            <w:r>
              <w:br/>
            </w:r>
            <w:r>
              <w:rPr>
                <w:rFonts w:ascii="Times New Roman"/>
                <w:b w:val="false"/>
                <w:i w:val="false"/>
                <w:color w:val="000000"/>
                <w:sz w:val="20"/>
              </w:rPr>
              <w:t>басқарушы холдингтің, ұлттық</w:t>
            </w:r>
            <w:r>
              <w:br/>
            </w:r>
            <w:r>
              <w:rPr>
                <w:rFonts w:ascii="Times New Roman"/>
                <w:b w:val="false"/>
                <w:i w:val="false"/>
                <w:color w:val="000000"/>
                <w:sz w:val="20"/>
              </w:rPr>
              <w:t>холдингтің, ұлттық</w:t>
            </w:r>
            <w:r>
              <w:br/>
            </w:r>
            <w:r>
              <w:rPr>
                <w:rFonts w:ascii="Times New Roman"/>
                <w:b w:val="false"/>
                <w:i w:val="false"/>
                <w:color w:val="000000"/>
                <w:sz w:val="20"/>
              </w:rPr>
              <w:t>компанияның акцияларын</w:t>
            </w:r>
            <w:r>
              <w:br/>
            </w:r>
            <w:r>
              <w:rPr>
                <w:rFonts w:ascii="Times New Roman"/>
                <w:b w:val="false"/>
                <w:i w:val="false"/>
                <w:color w:val="000000"/>
                <w:sz w:val="20"/>
              </w:rPr>
              <w:t>төлеуге беру қағидасы</w:t>
            </w:r>
            <w:r>
              <w:br/>
            </w:r>
            <w:r>
              <w:rPr>
                <w:rFonts w:ascii="Times New Roman"/>
                <w:b w:val="false"/>
                <w:i w:val="false"/>
                <w:color w:val="000000"/>
                <w:sz w:val="20"/>
              </w:rPr>
              <w:t>мен шарттарына қосымша</w:t>
            </w:r>
          </w:p>
        </w:tc>
      </w:tr>
    </w:tbl>
    <w:bookmarkStart w:name="z27" w:id="25"/>
    <w:p>
      <w:pPr>
        <w:spacing w:after="0"/>
        <w:ind w:left="0"/>
        <w:jc w:val="left"/>
      </w:pPr>
      <w:r>
        <w:rPr>
          <w:rFonts w:ascii="Times New Roman"/>
          <w:b/>
          <w:i w:val="false"/>
          <w:color w:val="000000"/>
        </w:rPr>
        <w:t xml:space="preserve"> Жекешелендірілмейтін мемлекеттік мүлікті иелену және (немесе) ұлттық басқарушы холдингтің, ұлттық холдингтің, ұлттық компанияның акцияларын төлеуге пайдалану құқығын берудің үлгі шарты</w:t>
      </w:r>
    </w:p>
    <w:bookmarkEnd w:id="25"/>
    <w:p>
      <w:pPr>
        <w:spacing w:after="0"/>
        <w:ind w:left="0"/>
        <w:jc w:val="both"/>
      </w:pPr>
      <w:r>
        <w:rPr>
          <w:rFonts w:ascii="Times New Roman"/>
          <w:b w:val="false"/>
          <w:i w:val="false"/>
          <w:color w:val="ff0000"/>
          <w:sz w:val="28"/>
        </w:rPr>
        <w:t xml:space="preserve">
      Ескерту. Қосымша жаңа редакцияда - ҚР Үкіметінің 07.11.2024 </w:t>
      </w:r>
      <w:r>
        <w:rPr>
          <w:rFonts w:ascii="Times New Roman"/>
          <w:b w:val="false"/>
          <w:i w:val="false"/>
          <w:color w:val="ff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 (жекешелендірілмейтін мемлекеттік мүліктің атауы)</w:t>
      </w:r>
    </w:p>
    <w:p>
      <w:pPr>
        <w:spacing w:after="0"/>
        <w:ind w:left="0"/>
        <w:jc w:val="both"/>
      </w:pPr>
      <w:r>
        <w:rPr>
          <w:rFonts w:ascii="Times New Roman"/>
          <w:b w:val="false"/>
          <w:i w:val="false"/>
          <w:color w:val="000000"/>
          <w:sz w:val="28"/>
        </w:rPr>
        <w:t>
      ___________ қаласы                                            №____ 20__ ж. "_"_________</w:t>
      </w:r>
    </w:p>
    <w:p>
      <w:pPr>
        <w:spacing w:after="0"/>
        <w:ind w:left="0"/>
        <w:jc w:val="both"/>
      </w:pPr>
      <w:r>
        <w:rPr>
          <w:rFonts w:ascii="Times New Roman"/>
          <w:b w:val="false"/>
          <w:i w:val="false"/>
          <w:color w:val="000000"/>
          <w:sz w:val="28"/>
        </w:rPr>
        <w:t>
      Қазақстан Республикасы Қаржы министрінің 20__жылғы "__" _______ №_____</w:t>
      </w:r>
    </w:p>
    <w:p>
      <w:pPr>
        <w:spacing w:after="0"/>
        <w:ind w:left="0"/>
        <w:jc w:val="both"/>
      </w:pPr>
      <w:r>
        <w:rPr>
          <w:rFonts w:ascii="Times New Roman"/>
          <w:b w:val="false"/>
          <w:i w:val="false"/>
          <w:color w:val="000000"/>
          <w:sz w:val="28"/>
        </w:rPr>
        <w:t>
      бұйрығымен бекітілген Қазақстан Республикасының Қаржы министрлігі Мемлекеттік</w:t>
      </w:r>
    </w:p>
    <w:p>
      <w:pPr>
        <w:spacing w:after="0"/>
        <w:ind w:left="0"/>
        <w:jc w:val="both"/>
      </w:pPr>
      <w:r>
        <w:rPr>
          <w:rFonts w:ascii="Times New Roman"/>
          <w:b w:val="false"/>
          <w:i w:val="false"/>
          <w:color w:val="000000"/>
          <w:sz w:val="28"/>
        </w:rPr>
        <w:t>
      мүлік және жекешелендіру комитеті туралы ереженің негізінде әрекет  ететін бірінші</w:t>
      </w:r>
    </w:p>
    <w:p>
      <w:pPr>
        <w:spacing w:after="0"/>
        <w:ind w:left="0"/>
        <w:jc w:val="both"/>
      </w:pPr>
      <w:r>
        <w:rPr>
          <w:rFonts w:ascii="Times New Roman"/>
          <w:b w:val="false"/>
          <w:i w:val="false"/>
          <w:color w:val="000000"/>
          <w:sz w:val="28"/>
        </w:rPr>
        <w:t>
      басшы______________________________ тұлғасындағы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немесе _________________________________ негізінде, сондай-ақ</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 Қазақстан</w:t>
      </w:r>
    </w:p>
    <w:p>
      <w:pPr>
        <w:spacing w:after="0"/>
        <w:ind w:left="0"/>
        <w:jc w:val="both"/>
      </w:pPr>
      <w:r>
        <w:rPr>
          <w:rFonts w:ascii="Times New Roman"/>
          <w:b w:val="false"/>
          <w:i w:val="false"/>
          <w:color w:val="000000"/>
          <w:sz w:val="28"/>
        </w:rPr>
        <w:t>
      Республикасы Үкіметінің немесе жергiлiктi атқарушы органның 20__жылғы  "_"</w:t>
      </w:r>
    </w:p>
    <w:p>
      <w:pPr>
        <w:spacing w:after="0"/>
        <w:ind w:left="0"/>
        <w:jc w:val="both"/>
      </w:pPr>
      <w:r>
        <w:rPr>
          <w:rFonts w:ascii="Times New Roman"/>
          <w:b w:val="false"/>
          <w:i w:val="false"/>
          <w:color w:val="000000"/>
          <w:sz w:val="28"/>
        </w:rPr>
        <w:t>
      ______ №___ қаулысының (бұдан әрі – қаулы) негізінде әрекет ететін  тиiстi әкiмшiлiк-аумақтық бiрлiктiң жергiлiктi атқарушы органының (бұдан әрі –  жергiлiктi атқарушы орган) уәкілетті тұлғасы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тұлғасындағы бұдан әрі "Меншік иесі" деп</w:t>
      </w:r>
    </w:p>
    <w:p>
      <w:pPr>
        <w:spacing w:after="0"/>
        <w:ind w:left="0"/>
        <w:jc w:val="both"/>
      </w:pPr>
      <w:r>
        <w:rPr>
          <w:rFonts w:ascii="Times New Roman"/>
          <w:b w:val="false"/>
          <w:i w:val="false"/>
          <w:color w:val="000000"/>
          <w:sz w:val="28"/>
        </w:rPr>
        <w:t>
      аталатын_____________________________________________________________</w:t>
      </w:r>
    </w:p>
    <w:p>
      <w:pPr>
        <w:spacing w:after="0"/>
        <w:ind w:left="0"/>
        <w:jc w:val="both"/>
      </w:pPr>
      <w:r>
        <w:rPr>
          <w:rFonts w:ascii="Times New Roman"/>
          <w:b w:val="false"/>
          <w:i w:val="false"/>
          <w:color w:val="000000"/>
          <w:sz w:val="28"/>
        </w:rPr>
        <w:t>
                            (мемлекеттік мүлік жөніндегі уәкілетті органның немесе тиiстi</w:t>
      </w:r>
    </w:p>
    <w:p>
      <w:pPr>
        <w:spacing w:after="0"/>
        <w:ind w:left="0"/>
        <w:jc w:val="both"/>
      </w:pPr>
      <w:r>
        <w:rPr>
          <w:rFonts w:ascii="Times New Roman"/>
          <w:b w:val="false"/>
          <w:i w:val="false"/>
          <w:color w:val="000000"/>
          <w:sz w:val="28"/>
        </w:rPr>
        <w:t>
      әкiмшiлiк-аумақтық бiрлiктiң жергiлiктi атқарушы органының атауы) бір тараптан және бірінші басшы ____________________________________________ тұлғасындағы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бұдан әрі "Алушы" деп аталатын _______________________________________</w:t>
      </w:r>
    </w:p>
    <w:p>
      <w:pPr>
        <w:spacing w:after="0"/>
        <w:ind w:left="0"/>
        <w:jc w:val="both"/>
      </w:pPr>
      <w:r>
        <w:rPr>
          <w:rFonts w:ascii="Times New Roman"/>
          <w:b w:val="false"/>
          <w:i w:val="false"/>
          <w:color w:val="000000"/>
          <w:sz w:val="28"/>
        </w:rPr>
        <w:t>
      (ұлттық басқарушы холдингтің, ұлттық холдингтің, ұлттық компанияның атауы)</w:t>
      </w:r>
    </w:p>
    <w:p>
      <w:pPr>
        <w:spacing w:after="0"/>
        <w:ind w:left="0"/>
        <w:jc w:val="both"/>
      </w:pPr>
      <w:r>
        <w:rPr>
          <w:rFonts w:ascii="Times New Roman"/>
          <w:b w:val="false"/>
          <w:i w:val="false"/>
          <w:color w:val="000000"/>
          <w:sz w:val="28"/>
        </w:rPr>
        <w:t>
      екінші тараптан бірге "Тараптар" деп аталып, төмендегі туралы Үлгі шартты  (бұдан әрі – шарт) жасасты.</w:t>
      </w:r>
    </w:p>
    <w:bookmarkStart w:name="z81" w:id="26"/>
    <w:p>
      <w:pPr>
        <w:spacing w:after="0"/>
        <w:ind w:left="0"/>
        <w:jc w:val="left"/>
      </w:pPr>
      <w:r>
        <w:rPr>
          <w:rFonts w:ascii="Times New Roman"/>
          <w:b/>
          <w:i w:val="false"/>
          <w:color w:val="000000"/>
        </w:rPr>
        <w:t xml:space="preserve"> 1. Шарттың нысанасы</w:t>
      </w:r>
    </w:p>
    <w:bookmarkEnd w:id="26"/>
    <w:bookmarkStart w:name="z82" w:id="27"/>
    <w:p>
      <w:pPr>
        <w:spacing w:after="0"/>
        <w:ind w:left="0"/>
        <w:jc w:val="both"/>
      </w:pPr>
      <w:r>
        <w:rPr>
          <w:rFonts w:ascii="Times New Roman"/>
          <w:b w:val="false"/>
          <w:i w:val="false"/>
          <w:color w:val="000000"/>
          <w:sz w:val="28"/>
        </w:rPr>
        <w:t>
      1. Шарттың нысанасы_________________________</w:t>
      </w:r>
    </w:p>
    <w:bookmarkEnd w:id="27"/>
    <w:p>
      <w:pPr>
        <w:spacing w:after="0"/>
        <w:ind w:left="0"/>
        <w:jc w:val="both"/>
      </w:pPr>
      <w:r>
        <w:rPr>
          <w:rFonts w:ascii="Times New Roman"/>
          <w:b w:val="false"/>
          <w:i w:val="false"/>
          <w:color w:val="000000"/>
          <w:sz w:val="28"/>
        </w:rPr>
        <w:t>
      __________________________________________ мекенжайында орналасқан,</w:t>
      </w:r>
    </w:p>
    <w:p>
      <w:pPr>
        <w:spacing w:after="0"/>
        <w:ind w:left="0"/>
        <w:jc w:val="both"/>
      </w:pPr>
      <w:r>
        <w:rPr>
          <w:rFonts w:ascii="Times New Roman"/>
          <w:b w:val="false"/>
          <w:i w:val="false"/>
          <w:color w:val="000000"/>
          <w:sz w:val="28"/>
        </w:rPr>
        <w:t>
      (мүліктің орналасқан жері және қысқаша сипаттамасы)</w:t>
      </w:r>
    </w:p>
    <w:p>
      <w:pPr>
        <w:spacing w:after="0"/>
        <w:ind w:left="0"/>
        <w:jc w:val="both"/>
      </w:pPr>
      <w:r>
        <w:rPr>
          <w:rFonts w:ascii="Times New Roman"/>
          <w:b w:val="false"/>
          <w:i w:val="false"/>
          <w:color w:val="000000"/>
          <w:sz w:val="28"/>
        </w:rPr>
        <w:t>
      бұдан әрі "Мүлік" деп аталатын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(иелену және (немесе) пайдалану құқығы берілетін мемлекеттік мүліктің атауы)</w:t>
      </w:r>
    </w:p>
    <w:p>
      <w:pPr>
        <w:spacing w:after="0"/>
        <w:ind w:left="0"/>
        <w:jc w:val="both"/>
      </w:pPr>
      <w:r>
        <w:rPr>
          <w:rFonts w:ascii="Times New Roman"/>
          <w:b w:val="false"/>
          <w:i w:val="false"/>
          <w:color w:val="000000"/>
          <w:sz w:val="28"/>
        </w:rPr>
        <w:t>
      жекешелендіруге жатпайтын мемлекеттік мүлікті иелену және (немесе) пайдалану  құқығын алушының акцияларын төлеуге беру болып табылады.</w:t>
      </w:r>
    </w:p>
    <w:bookmarkStart w:name="z83" w:id="28"/>
    <w:p>
      <w:pPr>
        <w:spacing w:after="0"/>
        <w:ind w:left="0"/>
        <w:jc w:val="both"/>
      </w:pPr>
      <w:r>
        <w:rPr>
          <w:rFonts w:ascii="Times New Roman"/>
          <w:b w:val="false"/>
          <w:i w:val="false"/>
          <w:color w:val="000000"/>
          <w:sz w:val="28"/>
        </w:rPr>
        <w:t>
      2. Жоғарыда көрсетілген қаулыға сәйкес Мүлікті</w:t>
      </w:r>
    </w:p>
    <w:bookmarkEnd w:id="2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(мүліктің нысаналы мақсаты)</w:t>
      </w:r>
    </w:p>
    <w:p>
      <w:pPr>
        <w:spacing w:after="0"/>
        <w:ind w:left="0"/>
        <w:jc w:val="both"/>
      </w:pPr>
      <w:r>
        <w:rPr>
          <w:rFonts w:ascii="Times New Roman"/>
          <w:b w:val="false"/>
          <w:i w:val="false"/>
          <w:color w:val="000000"/>
          <w:sz w:val="28"/>
        </w:rPr>
        <w:t>
      мақсатында пайдалану үшін оны иелену және (немесе) пайдалану құқығын</w:t>
      </w:r>
    </w:p>
    <w:p>
      <w:pPr>
        <w:spacing w:after="0"/>
        <w:ind w:left="0"/>
        <w:jc w:val="both"/>
      </w:pPr>
      <w:r>
        <w:rPr>
          <w:rFonts w:ascii="Times New Roman"/>
          <w:b w:val="false"/>
          <w:i w:val="false"/>
          <w:color w:val="000000"/>
          <w:sz w:val="28"/>
        </w:rPr>
        <w:t>
      20 ___ жылғы "___" _____ – 20____ жылғы "__" ____ аралығына  меншік иесі береді, ал алушы алады.</w:t>
      </w:r>
    </w:p>
    <w:bookmarkStart w:name="z84" w:id="29"/>
    <w:p>
      <w:pPr>
        <w:spacing w:after="0"/>
        <w:ind w:left="0"/>
        <w:jc w:val="both"/>
      </w:pPr>
      <w:r>
        <w:rPr>
          <w:rFonts w:ascii="Times New Roman"/>
          <w:b w:val="false"/>
          <w:i w:val="false"/>
          <w:color w:val="000000"/>
          <w:sz w:val="28"/>
        </w:rPr>
        <w:t>
      3. Мүлікті иелену және (немесе) пайдалану құқығын беру берілетін мүлікке меншік құқығын беруге әкеп соқпайды.</w:t>
      </w:r>
    </w:p>
    <w:bookmarkEnd w:id="29"/>
    <w:bookmarkStart w:name="z85" w:id="30"/>
    <w:p>
      <w:pPr>
        <w:spacing w:after="0"/>
        <w:ind w:left="0"/>
        <w:jc w:val="left"/>
      </w:pPr>
      <w:r>
        <w:rPr>
          <w:rFonts w:ascii="Times New Roman"/>
          <w:b/>
          <w:i w:val="false"/>
          <w:color w:val="000000"/>
        </w:rPr>
        <w:t xml:space="preserve"> 2. Жалпы шарттар</w:t>
      </w:r>
    </w:p>
    <w:bookmarkEnd w:id="30"/>
    <w:bookmarkStart w:name="z86" w:id="31"/>
    <w:p>
      <w:pPr>
        <w:spacing w:after="0"/>
        <w:ind w:left="0"/>
        <w:jc w:val="both"/>
      </w:pPr>
      <w:r>
        <w:rPr>
          <w:rFonts w:ascii="Times New Roman"/>
          <w:b w:val="false"/>
          <w:i w:val="false"/>
          <w:color w:val="000000"/>
          <w:sz w:val="28"/>
        </w:rPr>
        <w:t>
      4. Мүлікті иелену және (немесе) пайдалану құқығын беру қабылдау-беру актісі арқылы жүргізіледі (беру кезіндегі мүліктің нақты жай-күйі қабылдау-беру актісінде көрсетіледі), оған Тараптардың уәкілетті өкілдері қол қояды, сондай-ақ меншік иесі бекітеді және осы шарттың ажырамас бөлігі болып табылады.</w:t>
      </w:r>
    </w:p>
    <w:bookmarkEnd w:id="31"/>
    <w:bookmarkStart w:name="z87" w:id="32"/>
    <w:p>
      <w:pPr>
        <w:spacing w:after="0"/>
        <w:ind w:left="0"/>
        <w:jc w:val="both"/>
      </w:pPr>
      <w:r>
        <w:rPr>
          <w:rFonts w:ascii="Times New Roman"/>
          <w:b w:val="false"/>
          <w:i w:val="false"/>
          <w:color w:val="000000"/>
          <w:sz w:val="28"/>
        </w:rPr>
        <w:t xml:space="preserve">
      5. Осы шартқа қол қою арқылы иелену және (немесе) пайдалану құқықтарын беру сәтінде мүліктің кепілге қойылмағаны немесе қандай да бір өзгеше жолмен үшінші тұлғалардың құқықтарымен ауыртпалық салынбағаны, сатылмағаны, тыйым салынбағаны және шарттың қолданылуы кезінде оны шартқа қатысы жоқ тараптардың қандай да бірі талап ете алмайтыны куәландырылады. </w:t>
      </w:r>
    </w:p>
    <w:bookmarkEnd w:id="32"/>
    <w:bookmarkStart w:name="z88" w:id="33"/>
    <w:p>
      <w:pPr>
        <w:spacing w:after="0"/>
        <w:ind w:left="0"/>
        <w:jc w:val="both"/>
      </w:pPr>
      <w:r>
        <w:rPr>
          <w:rFonts w:ascii="Times New Roman"/>
          <w:b w:val="false"/>
          <w:i w:val="false"/>
          <w:color w:val="000000"/>
          <w:sz w:val="28"/>
        </w:rPr>
        <w:t xml:space="preserve">
      6. Осы шарттың тиісінше орындалуын бақылауды меншік иесі жүзеге асырады. </w:t>
      </w:r>
    </w:p>
    <w:bookmarkEnd w:id="33"/>
    <w:bookmarkStart w:name="z89" w:id="34"/>
    <w:p>
      <w:pPr>
        <w:spacing w:after="0"/>
        <w:ind w:left="0"/>
        <w:jc w:val="left"/>
      </w:pPr>
      <w:r>
        <w:rPr>
          <w:rFonts w:ascii="Times New Roman"/>
          <w:b/>
          <w:i w:val="false"/>
          <w:color w:val="000000"/>
        </w:rPr>
        <w:t xml:space="preserve"> 3. Тараптардың құқықтары мен міндеттері</w:t>
      </w:r>
    </w:p>
    <w:bookmarkEnd w:id="34"/>
    <w:bookmarkStart w:name="z90" w:id="35"/>
    <w:p>
      <w:pPr>
        <w:spacing w:after="0"/>
        <w:ind w:left="0"/>
        <w:jc w:val="both"/>
      </w:pPr>
      <w:r>
        <w:rPr>
          <w:rFonts w:ascii="Times New Roman"/>
          <w:b w:val="false"/>
          <w:i w:val="false"/>
          <w:color w:val="000000"/>
          <w:sz w:val="28"/>
        </w:rPr>
        <w:t>
      7. Меншік иесінің:</w:t>
      </w:r>
    </w:p>
    <w:bookmarkEnd w:id="35"/>
    <w:bookmarkStart w:name="z93" w:id="36"/>
    <w:p>
      <w:pPr>
        <w:spacing w:after="0"/>
        <w:ind w:left="0"/>
        <w:jc w:val="both"/>
      </w:pPr>
      <w:r>
        <w:rPr>
          <w:rFonts w:ascii="Times New Roman"/>
          <w:b w:val="false"/>
          <w:i w:val="false"/>
          <w:color w:val="000000"/>
          <w:sz w:val="28"/>
        </w:rPr>
        <w:t>
      1) Тараптардың келісуі бойынша осы шарттың мерзімін ұзартуға, осы шартқа өзгерістер мен толықтырулар енгізуге;</w:t>
      </w:r>
    </w:p>
    <w:bookmarkEnd w:id="36"/>
    <w:bookmarkStart w:name="z94" w:id="37"/>
    <w:p>
      <w:pPr>
        <w:spacing w:after="0"/>
        <w:ind w:left="0"/>
        <w:jc w:val="both"/>
      </w:pPr>
      <w:r>
        <w:rPr>
          <w:rFonts w:ascii="Times New Roman"/>
          <w:b w:val="false"/>
          <w:i w:val="false"/>
          <w:color w:val="000000"/>
          <w:sz w:val="28"/>
        </w:rPr>
        <w:t>
      2) белгіленген мерзімде осы шарттың талаптарының бұзылуын жою қажеттігі туралы алушыны жазбаша хабардар етуге;</w:t>
      </w:r>
    </w:p>
    <w:bookmarkEnd w:id="37"/>
    <w:bookmarkStart w:name="z95" w:id="38"/>
    <w:p>
      <w:pPr>
        <w:spacing w:after="0"/>
        <w:ind w:left="0"/>
        <w:jc w:val="both"/>
      </w:pPr>
      <w:r>
        <w:rPr>
          <w:rFonts w:ascii="Times New Roman"/>
          <w:b w:val="false"/>
          <w:i w:val="false"/>
          <w:color w:val="000000"/>
          <w:sz w:val="28"/>
        </w:rPr>
        <w:t>
      3) егер алушы осы шарттың талаптарын орындамаса, осы шартты бұзуды және залалдарды өтеуді талап етуге;</w:t>
      </w:r>
    </w:p>
    <w:bookmarkEnd w:id="38"/>
    <w:bookmarkStart w:name="z96" w:id="39"/>
    <w:p>
      <w:pPr>
        <w:spacing w:after="0"/>
        <w:ind w:left="0"/>
        <w:jc w:val="both"/>
      </w:pPr>
      <w:r>
        <w:rPr>
          <w:rFonts w:ascii="Times New Roman"/>
          <w:b w:val="false"/>
          <w:i w:val="false"/>
          <w:color w:val="000000"/>
          <w:sz w:val="28"/>
        </w:rPr>
        <w:t>
      4) алушы осы шарттың талаптарын орындамаған жағдайда осы шартты бұзуды және залалдарды өтеуді талап етуге құқығы бар.</w:t>
      </w:r>
    </w:p>
    <w:bookmarkEnd w:id="39"/>
    <w:bookmarkStart w:name="z91" w:id="40"/>
    <w:p>
      <w:pPr>
        <w:spacing w:after="0"/>
        <w:ind w:left="0"/>
        <w:jc w:val="both"/>
      </w:pPr>
      <w:r>
        <w:rPr>
          <w:rFonts w:ascii="Times New Roman"/>
          <w:b w:val="false"/>
          <w:i w:val="false"/>
          <w:color w:val="000000"/>
          <w:sz w:val="28"/>
        </w:rPr>
        <w:t>
      8. Алушының:</w:t>
      </w:r>
    </w:p>
    <w:bookmarkEnd w:id="40"/>
    <w:bookmarkStart w:name="z97" w:id="41"/>
    <w:p>
      <w:pPr>
        <w:spacing w:after="0"/>
        <w:ind w:left="0"/>
        <w:jc w:val="both"/>
      </w:pPr>
      <w:r>
        <w:rPr>
          <w:rFonts w:ascii="Times New Roman"/>
          <w:b w:val="false"/>
          <w:i w:val="false"/>
          <w:color w:val="000000"/>
          <w:sz w:val="28"/>
        </w:rPr>
        <w:t>
      1) меншік иесіне шарттың мерзімін ұзарту, шартқа өзгерістер мен толықтырулар енгізу немесе оны бұзу туралы ұсыныстар енгізуге;</w:t>
      </w:r>
    </w:p>
    <w:bookmarkEnd w:id="41"/>
    <w:bookmarkStart w:name="z98" w:id="42"/>
    <w:p>
      <w:pPr>
        <w:spacing w:after="0"/>
        <w:ind w:left="0"/>
        <w:jc w:val="both"/>
      </w:pPr>
      <w:r>
        <w:rPr>
          <w:rFonts w:ascii="Times New Roman"/>
          <w:b w:val="false"/>
          <w:i w:val="false"/>
          <w:color w:val="000000"/>
          <w:sz w:val="28"/>
        </w:rPr>
        <w:t>
      2) меншік иесінен осы шарттың </w:t>
      </w:r>
      <w:r>
        <w:rPr>
          <w:rFonts w:ascii="Times New Roman"/>
          <w:b w:val="false"/>
          <w:i w:val="false"/>
          <w:color w:val="000000"/>
          <w:sz w:val="28"/>
        </w:rPr>
        <w:t>1-тармағына</w:t>
      </w:r>
      <w:r>
        <w:rPr>
          <w:rFonts w:ascii="Times New Roman"/>
          <w:b w:val="false"/>
          <w:i w:val="false"/>
          <w:color w:val="000000"/>
          <w:sz w:val="28"/>
        </w:rPr>
        <w:t> сәйкес ұсынылмаған мүлікті иелену және (немесе) пайдалану құқықтарын талап етуге құқығы бар.</w:t>
      </w:r>
    </w:p>
    <w:bookmarkEnd w:id="42"/>
    <w:bookmarkStart w:name="z92" w:id="43"/>
    <w:p>
      <w:pPr>
        <w:spacing w:after="0"/>
        <w:ind w:left="0"/>
        <w:jc w:val="both"/>
      </w:pPr>
      <w:r>
        <w:rPr>
          <w:rFonts w:ascii="Times New Roman"/>
          <w:b w:val="false"/>
          <w:i w:val="false"/>
          <w:color w:val="000000"/>
          <w:sz w:val="28"/>
        </w:rPr>
        <w:t>
      9. Меншік иесі:</w:t>
      </w:r>
    </w:p>
    <w:bookmarkEnd w:id="43"/>
    <w:bookmarkStart w:name="z99" w:id="44"/>
    <w:p>
      <w:pPr>
        <w:spacing w:after="0"/>
        <w:ind w:left="0"/>
        <w:jc w:val="both"/>
      </w:pPr>
      <w:r>
        <w:rPr>
          <w:rFonts w:ascii="Times New Roman"/>
          <w:b w:val="false"/>
          <w:i w:val="false"/>
          <w:color w:val="000000"/>
          <w:sz w:val="28"/>
        </w:rPr>
        <w:t>
      1) осы шартқа қол қойылған күннен бастап күнтізбелік отыз күннен аспайтын мерзімде қабылдау-тапсыру актісін бекітуге және қабылдау-тапсыру актісі бойынша алушыға мүлікті иелену және (немесе) пайдалану құқығын беруді қамтамасыз етуге;</w:t>
      </w:r>
    </w:p>
    <w:bookmarkEnd w:id="44"/>
    <w:bookmarkStart w:name="z100" w:id="45"/>
    <w:p>
      <w:pPr>
        <w:spacing w:after="0"/>
        <w:ind w:left="0"/>
        <w:jc w:val="both"/>
      </w:pPr>
      <w:r>
        <w:rPr>
          <w:rFonts w:ascii="Times New Roman"/>
          <w:b w:val="false"/>
          <w:i w:val="false"/>
          <w:color w:val="000000"/>
          <w:sz w:val="28"/>
        </w:rPr>
        <w:t>
      2) алушыға шартта белгіленген тәртіппен мүлікті иелену және (немесе) пайдалану құқықтарын жүзеге асыруға кедергі келтірмеуге;</w:t>
      </w:r>
    </w:p>
    <w:bookmarkEnd w:id="45"/>
    <w:bookmarkStart w:name="z101" w:id="46"/>
    <w:p>
      <w:pPr>
        <w:spacing w:after="0"/>
        <w:ind w:left="0"/>
        <w:jc w:val="both"/>
      </w:pPr>
      <w:r>
        <w:rPr>
          <w:rFonts w:ascii="Times New Roman"/>
          <w:b w:val="false"/>
          <w:i w:val="false"/>
          <w:color w:val="000000"/>
          <w:sz w:val="28"/>
        </w:rPr>
        <w:t>
      3) Қазақстан Республикасының заңнамасына сәйкес мүліктің нысаналы пайдаланылуын және сақталуын тексеруді жүзеге асыруға міндетті.</w:t>
      </w:r>
    </w:p>
    <w:bookmarkEnd w:id="46"/>
    <w:bookmarkStart w:name="z102" w:id="47"/>
    <w:p>
      <w:pPr>
        <w:spacing w:after="0"/>
        <w:ind w:left="0"/>
        <w:jc w:val="both"/>
      </w:pPr>
      <w:r>
        <w:rPr>
          <w:rFonts w:ascii="Times New Roman"/>
          <w:b w:val="false"/>
          <w:i w:val="false"/>
          <w:color w:val="000000"/>
          <w:sz w:val="28"/>
        </w:rPr>
        <w:t>
      10. Алушы:</w:t>
      </w:r>
    </w:p>
    <w:bookmarkEnd w:id="47"/>
    <w:bookmarkStart w:name="z103" w:id="48"/>
    <w:p>
      <w:pPr>
        <w:spacing w:after="0"/>
        <w:ind w:left="0"/>
        <w:jc w:val="both"/>
      </w:pPr>
      <w:r>
        <w:rPr>
          <w:rFonts w:ascii="Times New Roman"/>
          <w:b w:val="false"/>
          <w:i w:val="false"/>
          <w:color w:val="000000"/>
          <w:sz w:val="28"/>
        </w:rPr>
        <w:t>
      1) қабылдап алған мүлікті шартта көзделген мақсаттарда ғана пайдалануға;</w:t>
      </w:r>
    </w:p>
    <w:bookmarkEnd w:id="48"/>
    <w:bookmarkStart w:name="z104" w:id="49"/>
    <w:p>
      <w:pPr>
        <w:spacing w:after="0"/>
        <w:ind w:left="0"/>
        <w:jc w:val="both"/>
      </w:pPr>
      <w:r>
        <w:rPr>
          <w:rFonts w:ascii="Times New Roman"/>
          <w:b w:val="false"/>
          <w:i w:val="false"/>
          <w:color w:val="000000"/>
          <w:sz w:val="28"/>
        </w:rPr>
        <w:t>
      2) мүлікті лайықты күйде ұстауға, оның бүлінуіне немесе жойылуына алып келетін әрекеттер жасамауға;</w:t>
      </w:r>
    </w:p>
    <w:bookmarkEnd w:id="49"/>
    <w:bookmarkStart w:name="z105" w:id="50"/>
    <w:p>
      <w:pPr>
        <w:spacing w:after="0"/>
        <w:ind w:left="0"/>
        <w:jc w:val="both"/>
      </w:pPr>
      <w:r>
        <w:rPr>
          <w:rFonts w:ascii="Times New Roman"/>
          <w:b w:val="false"/>
          <w:i w:val="false"/>
          <w:color w:val="000000"/>
          <w:sz w:val="28"/>
        </w:rPr>
        <w:t>
      3) мүлікті жарамды жай-күйде ұстауға, өз есебінен ағымдағы, сондай-ақ күрделі жөндеу жүргізуге;</w:t>
      </w:r>
    </w:p>
    <w:bookmarkEnd w:id="50"/>
    <w:bookmarkStart w:name="z106" w:id="51"/>
    <w:p>
      <w:pPr>
        <w:spacing w:after="0"/>
        <w:ind w:left="0"/>
        <w:jc w:val="both"/>
      </w:pPr>
      <w:r>
        <w:rPr>
          <w:rFonts w:ascii="Times New Roman"/>
          <w:b w:val="false"/>
          <w:i w:val="false"/>
          <w:color w:val="000000"/>
          <w:sz w:val="28"/>
        </w:rPr>
        <w:t>
      4) алушының кінәсінен, сол сияқты табиғи тозуына байланысты мүлік, сондай-ақ мүліктің кейбір жекелеген элементтері істен шыққан жағдайда осы мүлікті өз есебінен қалпына келтіруге;</w:t>
      </w:r>
    </w:p>
    <w:bookmarkEnd w:id="51"/>
    <w:bookmarkStart w:name="z107" w:id="52"/>
    <w:p>
      <w:pPr>
        <w:spacing w:after="0"/>
        <w:ind w:left="0"/>
        <w:jc w:val="both"/>
      </w:pPr>
      <w:r>
        <w:rPr>
          <w:rFonts w:ascii="Times New Roman"/>
          <w:b w:val="false"/>
          <w:i w:val="false"/>
          <w:color w:val="000000"/>
          <w:sz w:val="28"/>
        </w:rPr>
        <w:t>
      5) меншік иесінің уәкілетті өкілдерін, санитариялық қадағалау қызметтерінің және мүлікті пайдалану мен қолдануға қатысты заңдар мен өзге де нормалардың сақталуын бақылайтын басқа да мемлекеттік органдардың өкілдерін мүлікті және оған іргелес жер учаскелерін тексеріп-қарауға кедергісіз өткізуге;</w:t>
      </w:r>
    </w:p>
    <w:bookmarkEnd w:id="52"/>
    <w:bookmarkStart w:name="z108" w:id="53"/>
    <w:p>
      <w:pPr>
        <w:spacing w:after="0"/>
        <w:ind w:left="0"/>
        <w:jc w:val="both"/>
      </w:pPr>
      <w:r>
        <w:rPr>
          <w:rFonts w:ascii="Times New Roman"/>
          <w:b w:val="false"/>
          <w:i w:val="false"/>
          <w:color w:val="000000"/>
          <w:sz w:val="28"/>
        </w:rPr>
        <w:t>
      6) осы шарттың 7-тармағының </w:t>
      </w:r>
      <w:r>
        <w:rPr>
          <w:rFonts w:ascii="Times New Roman"/>
          <w:b w:val="false"/>
          <w:i w:val="false"/>
          <w:color w:val="000000"/>
          <w:sz w:val="28"/>
        </w:rPr>
        <w:t>2) тармақшасына</w:t>
      </w:r>
      <w:r>
        <w:rPr>
          <w:rFonts w:ascii="Times New Roman"/>
          <w:b w:val="false"/>
          <w:i w:val="false"/>
          <w:color w:val="000000"/>
          <w:sz w:val="28"/>
        </w:rPr>
        <w:t> сәйкес меншік иесінің жазбаша хабарламасында көрсетілген бұзушылықтарды белгіленген мерзімде жоюға;</w:t>
      </w:r>
    </w:p>
    <w:bookmarkEnd w:id="53"/>
    <w:bookmarkStart w:name="z109" w:id="54"/>
    <w:p>
      <w:pPr>
        <w:spacing w:after="0"/>
        <w:ind w:left="0"/>
        <w:jc w:val="both"/>
      </w:pPr>
      <w:r>
        <w:rPr>
          <w:rFonts w:ascii="Times New Roman"/>
          <w:b w:val="false"/>
          <w:i w:val="false"/>
          <w:color w:val="000000"/>
          <w:sz w:val="28"/>
        </w:rPr>
        <w:t>
      7) шарт бұзылған немесе мерзімі аяқталған күннен бастап меншік иесіне күнтізбелік отыз күн ішінде қабылдау-тапсыру актісі бойынша мүлікті қайтаруды қамтамасыз етуге;</w:t>
      </w:r>
    </w:p>
    <w:bookmarkEnd w:id="54"/>
    <w:bookmarkStart w:name="z110" w:id="55"/>
    <w:p>
      <w:pPr>
        <w:spacing w:after="0"/>
        <w:ind w:left="0"/>
        <w:jc w:val="both"/>
      </w:pPr>
      <w:r>
        <w:rPr>
          <w:rFonts w:ascii="Times New Roman"/>
          <w:b w:val="false"/>
          <w:i w:val="false"/>
          <w:color w:val="000000"/>
          <w:sz w:val="28"/>
        </w:rPr>
        <w:t>
      8) мүлік жұмыс істемейтін немесе ақаулы күйде (нормативтік көрсеткіштерден артық тозумен) қайтарылған кезде меншік иесіне азаматтық заңнамада белгіленген тәртіппен залалды өтеуге міндетті.</w:t>
      </w:r>
    </w:p>
    <w:bookmarkEnd w:id="55"/>
    <w:bookmarkStart w:name="z111" w:id="56"/>
    <w:p>
      <w:pPr>
        <w:spacing w:after="0"/>
        <w:ind w:left="0"/>
        <w:jc w:val="left"/>
      </w:pPr>
      <w:r>
        <w:rPr>
          <w:rFonts w:ascii="Times New Roman"/>
          <w:b/>
          <w:i w:val="false"/>
          <w:color w:val="000000"/>
        </w:rPr>
        <w:t xml:space="preserve"> 4. Тараптардың жауапкершілігі</w:t>
      </w:r>
    </w:p>
    <w:bookmarkEnd w:id="56"/>
    <w:bookmarkStart w:name="z112" w:id="57"/>
    <w:p>
      <w:pPr>
        <w:spacing w:after="0"/>
        <w:ind w:left="0"/>
        <w:jc w:val="both"/>
      </w:pPr>
      <w:r>
        <w:rPr>
          <w:rFonts w:ascii="Times New Roman"/>
          <w:b w:val="false"/>
          <w:i w:val="false"/>
          <w:color w:val="000000"/>
          <w:sz w:val="28"/>
        </w:rPr>
        <w:t xml:space="preserve">
      11. Осы шартта көрсетілген міндеттемелерді бұзғаны үшін Тараптар Қазақстан Республикасының заңнамасына сәйкес жауаптылықта болады. </w:t>
      </w:r>
    </w:p>
    <w:bookmarkEnd w:id="57"/>
    <w:bookmarkStart w:name="z113" w:id="58"/>
    <w:p>
      <w:pPr>
        <w:spacing w:after="0"/>
        <w:ind w:left="0"/>
        <w:jc w:val="both"/>
      </w:pPr>
      <w:r>
        <w:rPr>
          <w:rFonts w:ascii="Times New Roman"/>
          <w:b w:val="false"/>
          <w:i w:val="false"/>
          <w:color w:val="000000"/>
          <w:sz w:val="28"/>
        </w:rPr>
        <w:t>
      12. Алушы Қазақстан Республикасының заңнамасына сәйкес мүліктің, өрт және электр қауіпсіздігінің сақталуын қамтамасыз ету, техникалық құралдар мен инженерлік жабдықтардың дұрыс пайдаланылуы, мүліктің нысаналы мақсатына сай қолданылуы, сондай-ақ осы шартты тиісінше орындамаудың салдары үшін толық жауаптылықта болады.</w:t>
      </w:r>
    </w:p>
    <w:bookmarkEnd w:id="58"/>
    <w:bookmarkStart w:name="z114" w:id="59"/>
    <w:p>
      <w:pPr>
        <w:spacing w:after="0"/>
        <w:ind w:left="0"/>
        <w:jc w:val="left"/>
      </w:pPr>
      <w:r>
        <w:rPr>
          <w:rFonts w:ascii="Times New Roman"/>
          <w:b/>
          <w:i w:val="false"/>
          <w:color w:val="000000"/>
        </w:rPr>
        <w:t xml:space="preserve"> 5. Шарттың қолданылу мерзімі, оны өзгерту және мерзімінен бұрын тоқтатудың тәртібі мен шарттары</w:t>
      </w:r>
    </w:p>
    <w:bookmarkEnd w:id="59"/>
    <w:bookmarkStart w:name="z115" w:id="60"/>
    <w:p>
      <w:pPr>
        <w:spacing w:after="0"/>
        <w:ind w:left="0"/>
        <w:jc w:val="both"/>
      </w:pPr>
      <w:r>
        <w:rPr>
          <w:rFonts w:ascii="Times New Roman"/>
          <w:b w:val="false"/>
          <w:i w:val="false"/>
          <w:color w:val="000000"/>
          <w:sz w:val="28"/>
        </w:rPr>
        <w:t>
      13. Осы шарт Тараптар осы шартқа қол қойған кезден бастап күшіне енеді.</w:t>
      </w:r>
    </w:p>
    <w:bookmarkEnd w:id="60"/>
    <w:bookmarkStart w:name="z116" w:id="61"/>
    <w:p>
      <w:pPr>
        <w:spacing w:after="0"/>
        <w:ind w:left="0"/>
        <w:jc w:val="both"/>
      </w:pPr>
      <w:r>
        <w:rPr>
          <w:rFonts w:ascii="Times New Roman"/>
          <w:b w:val="false"/>
          <w:i w:val="false"/>
          <w:color w:val="000000"/>
          <w:sz w:val="28"/>
        </w:rPr>
        <w:t>
      14. Тараптардың келісуі бойынша осы шарттың мерзімін ұзартуды қоспағанда, осы шарттың 2-тармағында көрсетілген мерзім өткен соң осы шарт өзінің қолданысын тоқтатады.</w:t>
      </w:r>
    </w:p>
    <w:bookmarkEnd w:id="61"/>
    <w:bookmarkStart w:name="z117" w:id="62"/>
    <w:p>
      <w:pPr>
        <w:spacing w:after="0"/>
        <w:ind w:left="0"/>
        <w:jc w:val="both"/>
      </w:pPr>
      <w:r>
        <w:rPr>
          <w:rFonts w:ascii="Times New Roman"/>
          <w:b w:val="false"/>
          <w:i w:val="false"/>
          <w:color w:val="000000"/>
          <w:sz w:val="28"/>
        </w:rPr>
        <w:t>
      15. Мынадай:</w:t>
      </w:r>
    </w:p>
    <w:bookmarkEnd w:id="62"/>
    <w:bookmarkStart w:name="z118" w:id="63"/>
    <w:p>
      <w:pPr>
        <w:spacing w:after="0"/>
        <w:ind w:left="0"/>
        <w:jc w:val="both"/>
      </w:pPr>
      <w:r>
        <w:rPr>
          <w:rFonts w:ascii="Times New Roman"/>
          <w:b w:val="false"/>
          <w:i w:val="false"/>
          <w:color w:val="000000"/>
          <w:sz w:val="28"/>
        </w:rPr>
        <w:t>
      1) егер қабылданған мүлік нысаналы мақсатына сай немесе тиісінше пайдаланылмаған;</w:t>
      </w:r>
    </w:p>
    <w:bookmarkEnd w:id="63"/>
    <w:bookmarkStart w:name="z119" w:id="64"/>
    <w:p>
      <w:pPr>
        <w:spacing w:after="0"/>
        <w:ind w:left="0"/>
        <w:jc w:val="both"/>
      </w:pPr>
      <w:r>
        <w:rPr>
          <w:rFonts w:ascii="Times New Roman"/>
          <w:b w:val="false"/>
          <w:i w:val="false"/>
          <w:color w:val="000000"/>
          <w:sz w:val="28"/>
        </w:rPr>
        <w:t>
      2) меншік иесінің жазбаша хабарламасында көрсетілген бұзушылықтар жойылмаған;</w:t>
      </w:r>
    </w:p>
    <w:bookmarkEnd w:id="64"/>
    <w:bookmarkStart w:name="z120" w:id="65"/>
    <w:p>
      <w:pPr>
        <w:spacing w:after="0"/>
        <w:ind w:left="0"/>
        <w:jc w:val="both"/>
      </w:pPr>
      <w:r>
        <w:rPr>
          <w:rFonts w:ascii="Times New Roman"/>
          <w:b w:val="false"/>
          <w:i w:val="false"/>
          <w:color w:val="000000"/>
          <w:sz w:val="28"/>
        </w:rPr>
        <w:t>
      3) егер алушы мүлікті әдейі айтарлықтай нашарлатып жіберген;</w:t>
      </w:r>
    </w:p>
    <w:bookmarkEnd w:id="65"/>
    <w:bookmarkStart w:name="z121" w:id="66"/>
    <w:p>
      <w:pPr>
        <w:spacing w:after="0"/>
        <w:ind w:left="0"/>
        <w:jc w:val="both"/>
      </w:pPr>
      <w:r>
        <w:rPr>
          <w:rFonts w:ascii="Times New Roman"/>
          <w:b w:val="false"/>
          <w:i w:val="false"/>
          <w:color w:val="000000"/>
          <w:sz w:val="28"/>
        </w:rPr>
        <w:t>
      4) егер алушы ақылға қонымды мерзімде мүлікке күрделі және ағымдағы жөндеу жүргізбеген жағдайларда меншік иесі осы шартты біржақты тәртіппен бұзып, мүлік меншік иесіне қайтарылады, алушыға өз міндеттемесін орындауға мүмкіндік бергеннен кейін ғана меншік иесі осы шартты мерзімінен бұрын бұзуды талап етуге құқылы.</w:t>
      </w:r>
    </w:p>
    <w:bookmarkEnd w:id="66"/>
    <w:bookmarkStart w:name="z122" w:id="67"/>
    <w:p>
      <w:pPr>
        <w:spacing w:after="0"/>
        <w:ind w:left="0"/>
        <w:jc w:val="both"/>
      </w:pPr>
      <w:r>
        <w:rPr>
          <w:rFonts w:ascii="Times New Roman"/>
          <w:b w:val="false"/>
          <w:i w:val="false"/>
          <w:color w:val="000000"/>
          <w:sz w:val="28"/>
        </w:rPr>
        <w:t>
      16. Осы шартта көзделген жағдайларды қоспағанда, шартты мерзімінен бұрын біржақты тәртіппен бұзуға жол берілмейді.</w:t>
      </w:r>
    </w:p>
    <w:bookmarkEnd w:id="67"/>
    <w:bookmarkStart w:name="z123" w:id="68"/>
    <w:p>
      <w:pPr>
        <w:spacing w:after="0"/>
        <w:ind w:left="0"/>
        <w:jc w:val="both"/>
      </w:pPr>
      <w:r>
        <w:rPr>
          <w:rFonts w:ascii="Times New Roman"/>
          <w:b w:val="false"/>
          <w:i w:val="false"/>
          <w:color w:val="000000"/>
          <w:sz w:val="28"/>
        </w:rPr>
        <w:t>
      17. Тараптардың заңдық мәртебесінің, ұйымдық-құқықтық нысанының өзгеруі не Тараптардың бірінің қайта ұйымдастырылуы осы шарттың мәнін өзгертпейді және Тараптар шартты бұзуға, оны өзгертуге ниет білдірген не құқық нормалары оларды қайта ресімдеу талап ететін жағдайларды қоспағанда, осы шарт бойынша барлық құқықтар мен міндеттер олардың мирасқорларына өтеді. Бұл ретте Тараптар қайта тіркеу фактісінен кейін күнтізбелік он бес күн ішінде заңдық мәртебесінің өзгергені туралы бірін-бірі жазбаша хабардар етеді.</w:t>
      </w:r>
    </w:p>
    <w:bookmarkEnd w:id="68"/>
    <w:bookmarkStart w:name="z124" w:id="69"/>
    <w:p>
      <w:pPr>
        <w:spacing w:after="0"/>
        <w:ind w:left="0"/>
        <w:jc w:val="left"/>
      </w:pPr>
      <w:r>
        <w:rPr>
          <w:rFonts w:ascii="Times New Roman"/>
          <w:b/>
          <w:i w:val="false"/>
          <w:color w:val="000000"/>
        </w:rPr>
        <w:t xml:space="preserve"> 6. Ерекше шарттар</w:t>
      </w:r>
    </w:p>
    <w:bookmarkEnd w:id="69"/>
    <w:bookmarkStart w:name="z125" w:id="70"/>
    <w:p>
      <w:pPr>
        <w:spacing w:after="0"/>
        <w:ind w:left="0"/>
        <w:jc w:val="both"/>
      </w:pPr>
      <w:r>
        <w:rPr>
          <w:rFonts w:ascii="Times New Roman"/>
          <w:b w:val="false"/>
          <w:i w:val="false"/>
          <w:color w:val="000000"/>
          <w:sz w:val="28"/>
        </w:rPr>
        <w:t>
      18. Осы шартқа өзгерістер мен толықтырулар Тараптардың қосымша келісімге қол қоюы арқылы енгізіледі. Шартқа енгізілетін өзгерістер мен толықтырулар қол қойылған кезден бастап күшіне енеді.</w:t>
      </w:r>
    </w:p>
    <w:bookmarkEnd w:id="70"/>
    <w:bookmarkStart w:name="z126" w:id="71"/>
    <w:p>
      <w:pPr>
        <w:spacing w:after="0"/>
        <w:ind w:left="0"/>
        <w:jc w:val="left"/>
      </w:pPr>
      <w:r>
        <w:rPr>
          <w:rFonts w:ascii="Times New Roman"/>
          <w:b/>
          <w:i w:val="false"/>
          <w:color w:val="000000"/>
        </w:rPr>
        <w:t xml:space="preserve"> 7. Еңсерілмейтін күштің мән-жайлары</w:t>
      </w:r>
    </w:p>
    <w:bookmarkEnd w:id="71"/>
    <w:bookmarkStart w:name="z127" w:id="72"/>
    <w:p>
      <w:pPr>
        <w:spacing w:after="0"/>
        <w:ind w:left="0"/>
        <w:jc w:val="both"/>
      </w:pPr>
      <w:r>
        <w:rPr>
          <w:rFonts w:ascii="Times New Roman"/>
          <w:b w:val="false"/>
          <w:i w:val="false"/>
          <w:color w:val="000000"/>
          <w:sz w:val="28"/>
        </w:rPr>
        <w:t>
      19. Осы шарттың мақсаттары үшін "форс-мажор" еңсерілмейтін күш мән-жайларының, яғни төтенше және осы жағдайларда тойтаруға болмайтын мән-жайлардың (дүлей құбылыстар, ұрыс қимылдары, төтенше жағдай және т.б.) салдарынан осы шарттың талаптары орындалмаған немесе оның тиісінше орындамау мүмкін болмаған оқиғаны білдіреді.</w:t>
      </w:r>
    </w:p>
    <w:bookmarkEnd w:id="72"/>
    <w:bookmarkStart w:name="z128" w:id="73"/>
    <w:p>
      <w:pPr>
        <w:spacing w:after="0"/>
        <w:ind w:left="0"/>
        <w:jc w:val="both"/>
      </w:pPr>
      <w:r>
        <w:rPr>
          <w:rFonts w:ascii="Times New Roman"/>
          <w:b w:val="false"/>
          <w:i w:val="false"/>
          <w:color w:val="000000"/>
          <w:sz w:val="28"/>
        </w:rPr>
        <w:t xml:space="preserve">
      20. Еңсерілмейтін күштің мән-жайлары туындаған жағдайда алушы олар басталған күннен бастап бес жұмыс күні ішінде жазбаша түрде осындай оқиғаның басталған күнін көрсетіп, меншік иесін хабардар етеді және еңсерілмейтін күштің мән-жайларын растауды ұсынуға міндетті. </w:t>
      </w:r>
    </w:p>
    <w:bookmarkEnd w:id="73"/>
    <w:bookmarkStart w:name="z129" w:id="74"/>
    <w:p>
      <w:pPr>
        <w:spacing w:after="0"/>
        <w:ind w:left="0"/>
        <w:jc w:val="both"/>
      </w:pPr>
      <w:r>
        <w:rPr>
          <w:rFonts w:ascii="Times New Roman"/>
          <w:b w:val="false"/>
          <w:i w:val="false"/>
          <w:color w:val="000000"/>
          <w:sz w:val="28"/>
        </w:rPr>
        <w:t>
      21. Жасалған шарт бойынша міндеттемелерді орындау мерзімі еңсерілмейтін күштің мән-жайлары әрекет еткен уақытқа мөлшерлес уақытқа шегеріледі.</w:t>
      </w:r>
    </w:p>
    <w:bookmarkEnd w:id="74"/>
    <w:bookmarkStart w:name="z130" w:id="75"/>
    <w:p>
      <w:pPr>
        <w:spacing w:after="0"/>
        <w:ind w:left="0"/>
        <w:jc w:val="left"/>
      </w:pPr>
      <w:r>
        <w:rPr>
          <w:rFonts w:ascii="Times New Roman"/>
          <w:b/>
          <w:i w:val="false"/>
          <w:color w:val="000000"/>
        </w:rPr>
        <w:t xml:space="preserve"> 8. Дауларды шешу тәртібі</w:t>
      </w:r>
    </w:p>
    <w:bookmarkEnd w:id="75"/>
    <w:bookmarkStart w:name="z131" w:id="76"/>
    <w:p>
      <w:pPr>
        <w:spacing w:after="0"/>
        <w:ind w:left="0"/>
        <w:jc w:val="both"/>
      </w:pPr>
      <w:r>
        <w:rPr>
          <w:rFonts w:ascii="Times New Roman"/>
          <w:b w:val="false"/>
          <w:i w:val="false"/>
          <w:color w:val="000000"/>
          <w:sz w:val="28"/>
        </w:rPr>
        <w:t>
      22. Осы шартты орындау барысында туындауы мүмкін Тараптар арасындағы даулар келіссөздер жолымен, ал келісімге қол жеткізілмеген кезде сот тәртібімен шешіледі.</w:t>
      </w:r>
    </w:p>
    <w:bookmarkEnd w:id="76"/>
    <w:bookmarkStart w:name="z132" w:id="77"/>
    <w:p>
      <w:pPr>
        <w:spacing w:after="0"/>
        <w:ind w:left="0"/>
        <w:jc w:val="left"/>
      </w:pPr>
      <w:r>
        <w:rPr>
          <w:rFonts w:ascii="Times New Roman"/>
          <w:b/>
          <w:i w:val="false"/>
          <w:color w:val="000000"/>
        </w:rPr>
        <w:t xml:space="preserve"> 9. Тараптардың деректемелері мен қолдары</w:t>
      </w:r>
    </w:p>
    <w:bookmarkEnd w:id="77"/>
    <w:p>
      <w:pPr>
        <w:spacing w:after="0"/>
        <w:ind w:left="0"/>
        <w:jc w:val="both"/>
      </w:pPr>
      <w:r>
        <w:rPr>
          <w:rFonts w:ascii="Times New Roman"/>
          <w:b w:val="false"/>
          <w:i w:val="false"/>
          <w:color w:val="000000"/>
          <w:sz w:val="28"/>
        </w:rPr>
        <w:t>
      МЕНШІК ИЕСІ:                                                 АЛУШЫ:</w:t>
      </w:r>
    </w:p>
    <w:p>
      <w:pPr>
        <w:spacing w:after="0"/>
        <w:ind w:left="0"/>
        <w:jc w:val="both"/>
      </w:pPr>
      <w:r>
        <w:rPr>
          <w:rFonts w:ascii="Times New Roman"/>
          <w:b w:val="false"/>
          <w:i w:val="false"/>
          <w:color w:val="000000"/>
          <w:sz w:val="28"/>
        </w:rPr>
        <w:t>
      Басшы _____________________                       Басшы_____________________</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(тегі, аты, әкесінің аты (бар болса)                  (тегі, аты, әкесінің аты (бар болса)</w:t>
      </w:r>
    </w:p>
    <w:p>
      <w:pPr>
        <w:spacing w:after="0"/>
        <w:ind w:left="0"/>
        <w:jc w:val="both"/>
      </w:pPr>
      <w:r>
        <w:rPr>
          <w:rFonts w:ascii="Times New Roman"/>
          <w:b w:val="false"/>
          <w:i w:val="false"/>
          <w:color w:val="000000"/>
          <w:sz w:val="28"/>
        </w:rPr>
        <w:t>
      лауазымы)                                                           лауазымы)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(мекенжайы, деректемелері)                              (мекенжайы, деректемелері)</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(қолы) м.о.                                                               (қолы)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