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a062" w14:textId="6a1a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 29 және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2010 жылғы 27 қыркүйектегі № 1072 жарлықтарына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9 қыркүйектегі № 1036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w:t>
      </w:r>
      <w:r>
        <w:rPr>
          <w:rFonts w:ascii="Times New Roman"/>
          <w:b w:val="false"/>
          <w:i w:val="false"/>
          <w:color w:val="000000"/>
          <w:sz w:val="28"/>
        </w:rPr>
        <w:t>№ 29</w:t>
      </w:r>
      <w:r>
        <w:rPr>
          <w:rFonts w:ascii="Times New Roman"/>
          <w:b w:val="false"/>
          <w:i w:val="false"/>
          <w:color w:val="000000"/>
          <w:sz w:val="28"/>
        </w:rPr>
        <w:t xml:space="preserve"> және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2010 жылғы 27 қыркүйектегі</w:t>
      </w:r>
      <w:r>
        <w:rPr>
          <w:rFonts w:ascii="Times New Roman"/>
          <w:b w:val="false"/>
          <w:i w:val="false"/>
          <w:color w:val="000000"/>
          <w:sz w:val="28"/>
        </w:rPr>
        <w:t xml:space="preserve"> № 1072</w:t>
      </w:r>
      <w:r>
        <w:rPr>
          <w:rFonts w:ascii="Times New Roman"/>
          <w:b w:val="false"/>
          <w:i w:val="false"/>
          <w:color w:val="000000"/>
          <w:sz w:val="28"/>
        </w:rPr>
        <w:t xml:space="preserve"> жарлықтарына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«Қазақстан Республикасының</w:t>
      </w:r>
      <w:r>
        <w:br/>
      </w:r>
      <w:r>
        <w:rPr>
          <w:rFonts w:ascii="Times New Roman"/>
          <w:b/>
          <w:i w:val="false"/>
          <w:color w:val="000000"/>
        </w:rPr>
        <w:t>
мемлекеттік органдары жүйесін одан әрі оңтайландыру жөніндегі</w:t>
      </w:r>
      <w:r>
        <w:br/>
      </w:r>
      <w:r>
        <w:rPr>
          <w:rFonts w:ascii="Times New Roman"/>
          <w:b/>
          <w:i w:val="false"/>
          <w:color w:val="000000"/>
        </w:rPr>
        <w:t>
шаралар туралы» 1999 жылғы 22 қаңтардағы № 29 және «Қазақстан</w:t>
      </w:r>
      <w:r>
        <w:br/>
      </w:r>
      <w:r>
        <w:rPr>
          <w:rFonts w:ascii="Times New Roman"/>
          <w:b/>
          <w:i w:val="false"/>
          <w:color w:val="000000"/>
        </w:rPr>
        <w:t>
Республикасының мемлекеттік бюджеті және Ұлттық Банкінің</w:t>
      </w:r>
      <w:r>
        <w:br/>
      </w:r>
      <w:r>
        <w:rPr>
          <w:rFonts w:ascii="Times New Roman"/>
          <w:b/>
          <w:i w:val="false"/>
          <w:color w:val="000000"/>
        </w:rPr>
        <w:t>
сметасы (бюджеті) есебінен қамтылған органдардың штат санын</w:t>
      </w:r>
      <w:r>
        <w:br/>
      </w:r>
      <w:r>
        <w:rPr>
          <w:rFonts w:ascii="Times New Roman"/>
          <w:b/>
          <w:i w:val="false"/>
          <w:color w:val="000000"/>
        </w:rPr>
        <w:t>
оңтайландыру жөніндегі шаралар туралы» 2010 жылғы</w:t>
      </w:r>
      <w:r>
        <w:br/>
      </w:r>
      <w:r>
        <w:rPr>
          <w:rFonts w:ascii="Times New Roman"/>
          <w:b/>
          <w:i w:val="false"/>
          <w:color w:val="000000"/>
        </w:rPr>
        <w:t>
27 қыркүйектегі № 1072 жарлықтарына өзгерістер мен толықтыру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мынадай жарлықтарына өзгерістер мен толықтыру енгізілсін:</w:t>
      </w:r>
      <w:r>
        <w:br/>
      </w:r>
      <w:r>
        <w:rPr>
          <w:rFonts w:ascii="Times New Roman"/>
          <w:b w:val="false"/>
          <w:i w:val="false"/>
          <w:color w:val="000000"/>
          <w:sz w:val="28"/>
        </w:rPr>
        <w:t>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ПYАЖ-ы, 1999 ж., № 1, 2-құжат; 2000 ж., № 54, 593-құжат; 2001 ж., № 1-2, 2-құжат; № 4-5, 43-құжат; 2002 ж., № 26, 272-құжат; № 45, 445-құжат; 2003 ж., № 12, 130-құжат; № 16, 160-құжат; 2004 ж., № 13, 166-құжат; № 21, 267-құжат; № 27, 344-құжат; № 48, 590-құжат; 2005 ж., № 16, 189-құжат; № 27, 329-құжат; № 30, 380-құжат; № 49, 623-құжат; 2006 ж., № 7, 50-құжат; № 26, 264-құжат; № 28, 299-құжат; № 30, 320-құжат; 2007 ж., </w:t>
      </w:r>
      <w:r>
        <w:br/>
      </w:r>
      <w:r>
        <w:rPr>
          <w:rFonts w:ascii="Times New Roman"/>
          <w:b w:val="false"/>
          <w:i w:val="false"/>
          <w:color w:val="000000"/>
          <w:sz w:val="28"/>
        </w:rPr>
        <w:t>
№ 30, 330-құжат; № 33, 361-құжат; 2008 ж., № 10, 105-құжат; 2009 ж., № 5, 13-құжат; 2010 ж., № 27, 205-құжат; № 51, 466-құжат; 2011 ж., № 2, 12-құжат):</w:t>
      </w:r>
      <w:r>
        <w:br/>
      </w:r>
      <w:r>
        <w:rPr>
          <w:rFonts w:ascii="Times New Roman"/>
          <w:b w:val="false"/>
          <w:i w:val="false"/>
          <w:color w:val="000000"/>
          <w:sz w:val="28"/>
        </w:rPr>
        <w:t>
      жоғарыда аталған Жарлыққа 1-қосымшада:</w:t>
      </w:r>
      <w:r>
        <w:br/>
      </w:r>
      <w:r>
        <w:rPr>
          <w:rFonts w:ascii="Times New Roman"/>
          <w:b w:val="false"/>
          <w:i w:val="false"/>
          <w:color w:val="000000"/>
          <w:sz w:val="28"/>
        </w:rPr>
        <w:t>
      «Қазақстан Республикасы Парламенті Палаталарының аппараты» деген жолдағы «371» деген цифрлар «391» деген цифрлармен ауыстырылсын;</w:t>
      </w:r>
      <w:r>
        <w:br/>
      </w:r>
      <w:r>
        <w:rPr>
          <w:rFonts w:ascii="Times New Roman"/>
          <w:b w:val="false"/>
          <w:i w:val="false"/>
          <w:color w:val="000000"/>
          <w:sz w:val="28"/>
        </w:rPr>
        <w:t>
      2)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Қазақстан Республикасы Президентінің 2010 жылғы 27 қыркүйектегі № 1072 </w:t>
      </w:r>
      <w:r>
        <w:rPr>
          <w:rFonts w:ascii="Times New Roman"/>
          <w:b w:val="false"/>
          <w:i w:val="false"/>
          <w:color w:val="000000"/>
          <w:sz w:val="28"/>
        </w:rPr>
        <w:t>Жарлығына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«2010 жылғы 1 қарашадан бастап осы Жарлықтың 5-тармағында (құпия) көрсетілген органдарды, сондай-ақ штат санының лимиті 7,5 пайызға қысқаратын Қазақстан Республикасының Парламенті Мәжілісінің Аппаратын және штат санының лимиті 10 пайызға қысқаратын Алматы қаласының жергілікті атқарушы органдарын қоспағанда, Қазақстан Республикасының мемлекеттік бюджеті және Ұлттық Банкінің сметасы (бюджеті) есебінен қамтылған Қазақстан Республикасы органдарының:»;</w:t>
      </w:r>
      <w:r>
        <w:br/>
      </w:r>
      <w:r>
        <w:rPr>
          <w:rFonts w:ascii="Times New Roman"/>
          <w:b w:val="false"/>
          <w:i w:val="false"/>
          <w:color w:val="000000"/>
          <w:sz w:val="28"/>
        </w:rPr>
        <w:t>
      мынадай мазмұндағы он екінші абзацпен толықтырылсын:</w:t>
      </w:r>
      <w:r>
        <w:br/>
      </w:r>
      <w:r>
        <w:rPr>
          <w:rFonts w:ascii="Times New Roman"/>
          <w:b w:val="false"/>
          <w:i w:val="false"/>
          <w:color w:val="000000"/>
          <w:sz w:val="28"/>
        </w:rPr>
        <w:t>
      «Қазақстан Республикасы Әділет министрлігінің қылмыстық-атқару жүйесі органдарының;»;</w:t>
      </w:r>
      <w:r>
        <w:br/>
      </w:r>
      <w:r>
        <w:rPr>
          <w:rFonts w:ascii="Times New Roman"/>
          <w:b w:val="false"/>
          <w:i w:val="false"/>
          <w:color w:val="000000"/>
          <w:sz w:val="28"/>
        </w:rPr>
        <w:t>
      4-тармақтың 1) тармақшасының үшінші абзацы алып тасталсын;</w:t>
      </w:r>
      <w:r>
        <w:br/>
      </w:r>
      <w:r>
        <w:rPr>
          <w:rFonts w:ascii="Times New Roman"/>
          <w:b w:val="false"/>
          <w:i w:val="false"/>
          <w:color w:val="000000"/>
          <w:sz w:val="28"/>
        </w:rPr>
        <w:t>
      5-тармақта (құпия).</w:t>
      </w:r>
      <w:r>
        <w:br/>
      </w:r>
      <w:r>
        <w:rPr>
          <w:rFonts w:ascii="Times New Roman"/>
          <w:b w:val="false"/>
          <w:i w:val="false"/>
          <w:color w:val="000000"/>
          <w:sz w:val="28"/>
        </w:rPr>
        <w:t>
      2. Осы Жарлық 2010 жылғы 1 қарашадан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