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e413" w14:textId="346e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6 желтоқсандағы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8 қыркүйектегі № 1032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2002 жылғы 6 желтоқсандағы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келісімге өзгерістер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Ербол Тұрмаханұлы Орынбаевқа қағидаттық сипаты жоқ өзгерістер мен толықтырулар енгізуге рұқсат бере отырып, Қазақстан Республикасы Үкіметінің атынан 2002 жылғы 6 желтоқсандағы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қыркүйектегі</w:t>
      </w:r>
      <w:r>
        <w:br/>
      </w:r>
      <w:r>
        <w:rPr>
          <w:rFonts w:ascii="Times New Roman"/>
          <w:b w:val="false"/>
          <w:i w:val="false"/>
          <w:color w:val="000000"/>
          <w:sz w:val="28"/>
        </w:rPr>
        <w:t xml:space="preserve">
№ 1032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2002 жылғы 6 желтоқсандағы Қазақстан Республикасының Үкіметі</w:t>
      </w:r>
      <w:r>
        <w:br/>
      </w:r>
      <w:r>
        <w:rPr>
          <w:rFonts w:ascii="Times New Roman"/>
          <w:b/>
          <w:i w:val="false"/>
          <w:color w:val="000000"/>
        </w:rPr>
        <w:t>
мен Халықаралық Қайта Құру және Даму Банкі арасындағы Бірлескен</w:t>
      </w:r>
      <w:r>
        <w:br/>
      </w:r>
      <w:r>
        <w:rPr>
          <w:rFonts w:ascii="Times New Roman"/>
          <w:b/>
          <w:i w:val="false"/>
          <w:color w:val="000000"/>
        </w:rPr>
        <w:t>
экономикалық зерттеулер бағдарламасын әзірлеу және іске асыру</w:t>
      </w:r>
      <w:r>
        <w:br/>
      </w:r>
      <w:r>
        <w:rPr>
          <w:rFonts w:ascii="Times New Roman"/>
          <w:b/>
          <w:i w:val="false"/>
          <w:color w:val="000000"/>
        </w:rPr>
        <w:t>
жөніндегі техникалық ынтымақтастық туралы келісімге</w:t>
      </w:r>
      <w:r>
        <w:br/>
      </w:r>
      <w:r>
        <w:rPr>
          <w:rFonts w:ascii="Times New Roman"/>
          <w:b/>
          <w:i w:val="false"/>
          <w:color w:val="000000"/>
        </w:rPr>
        <w:t>
өзгерістер енгізу туралы хаттама</w:t>
      </w:r>
    </w:p>
    <w:bookmarkEnd w:id="2"/>
    <w:p>
      <w:pPr>
        <w:spacing w:after="0"/>
        <w:ind w:left="0"/>
        <w:jc w:val="both"/>
      </w:pPr>
      <w:r>
        <w:rPr>
          <w:rFonts w:ascii="Times New Roman"/>
          <w:b w:val="false"/>
          <w:i/>
          <w:color w:val="000000"/>
          <w:sz w:val="28"/>
        </w:rPr>
        <w:t>(2011 жылғы 9 қыркүйекте күшіне енді - СІМ-нің ресми сайты)</w:t>
      </w:r>
    </w:p>
    <w:bookmarkStart w:name="z7" w:id="3"/>
    <w:p>
      <w:pPr>
        <w:spacing w:after="0"/>
        <w:ind w:left="0"/>
        <w:jc w:val="both"/>
      </w:pPr>
      <w:r>
        <w:rPr>
          <w:rFonts w:ascii="Times New Roman"/>
          <w:b w:val="false"/>
          <w:i w:val="false"/>
          <w:color w:val="000000"/>
          <w:sz w:val="28"/>
        </w:rPr>
        <w:t>
      2004 жылғы 16 қарашадағы және 2008 жылғы 24 маусымдағы өзгерістермен және толықтырулармен бірге 2002 жылғы 6 желтоқсандағы Қазақстан Республикасының Үкіметі мен Халықаралық Қайта Құру және Даму Банкі арасында Бірлескен экономикалық зерттеулер бағдарламасын әзірлеу және іске асыру жөніндегі техникалық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Тараптары болып табылатын Қазақстан Республикасының Үкіметі (бұдан әрі «Үкімет» деп аталатын) мен Халықаралық Қайта Құру және Даму Банкі (бұдан әрі «Банк» деп аталатын) экономикалық және секторлық зерттеулерді жүргізуде Үкіметтің әлеуетін қалыптастыру мен нығайту мақсатында төмендегілер туралы келісті:</w:t>
      </w:r>
      <w:r>
        <w:br/>
      </w:r>
      <w:r>
        <w:rPr>
          <w:rFonts w:ascii="Times New Roman"/>
          <w:b w:val="false"/>
          <w:i w:val="false"/>
          <w:color w:val="000000"/>
          <w:sz w:val="28"/>
        </w:rPr>
        <w:t>
</w:t>
      </w:r>
      <w:r>
        <w:rPr>
          <w:rFonts w:ascii="Times New Roman"/>
          <w:b w:val="false"/>
          <w:i w:val="false"/>
          <w:color w:val="000000"/>
          <w:sz w:val="28"/>
        </w:rPr>
        <w:t>
      1. Келісімнің </w:t>
      </w:r>
      <w:r>
        <w:rPr>
          <w:rFonts w:ascii="Times New Roman"/>
          <w:b w:val="false"/>
          <w:i w:val="false"/>
          <w:color w:val="000000"/>
          <w:sz w:val="28"/>
        </w:rPr>
        <w:t>6-бөліміндегі</w:t>
      </w:r>
      <w:r>
        <w:rPr>
          <w:rFonts w:ascii="Times New Roman"/>
          <w:b w:val="false"/>
          <w:i w:val="false"/>
          <w:color w:val="000000"/>
          <w:sz w:val="28"/>
        </w:rPr>
        <w:t xml:space="preserve">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«Үш жылдық кезең ішінде Үкімет БЭЗБ-ны қаржыландыруға қоса қаржыландырудағы өз үлесін ықтимал ұлғайту құқығымен оның тиісінше 2011 жылғы 1 шілдеден 2012 жылғы 30 маусымға дейінгі, 2012 жылғы 1 шілдеден 2013 жылғы 30 маусымға дейінгі және 2013 жылғы 1 шілдеден 2014 жылғы 30 маусымға дейінгі әр жұмыс кезеңіндегі жалпы құнының алпыс пайызын (60 %) жаба отырып қатысады.».</w:t>
      </w:r>
      <w:r>
        <w:br/>
      </w:r>
      <w:r>
        <w:rPr>
          <w:rFonts w:ascii="Times New Roman"/>
          <w:b w:val="false"/>
          <w:i w:val="false"/>
          <w:color w:val="000000"/>
          <w:sz w:val="28"/>
        </w:rPr>
        <w:t>
</w:t>
      </w:r>
      <w:r>
        <w:rPr>
          <w:rFonts w:ascii="Times New Roman"/>
          <w:b w:val="false"/>
          <w:i w:val="false"/>
          <w:color w:val="000000"/>
          <w:sz w:val="28"/>
        </w:rPr>
        <w:t>
      2. Келісімнің </w:t>
      </w:r>
      <w:r>
        <w:rPr>
          <w:rFonts w:ascii="Times New Roman"/>
          <w:b w:val="false"/>
          <w:i w:val="false"/>
          <w:color w:val="000000"/>
          <w:sz w:val="28"/>
        </w:rPr>
        <w:t>20-бөліміндегі</w:t>
      </w:r>
      <w:r>
        <w:rPr>
          <w:rFonts w:ascii="Times New Roman"/>
          <w:b w:val="false"/>
          <w:i w:val="false"/>
          <w:color w:val="000000"/>
          <w:sz w:val="28"/>
        </w:rPr>
        <w:t xml:space="preserve"> «2011 жылдың 10 шілдесіне» деген сөздер «2014 жылдың 10 шілдесіне»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Хаттама Келісімнің ажырамас бөлігі болып табылады және Келісімнің 20-бөлімінде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2011 жылғы «__» ______ Астана қаласында әрқайсысы қазақ, орыс және ағылшын тілдерінде екі түпнұсқа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Хаттаманың ережелерін түсіндіруде келіспеушіліктер туындаған жағдайда Тараптар ағылшын тіліндегі мәтінді басшылыққа алатын болады.</w:t>
      </w:r>
    </w:p>
    <w:bookmarkEnd w:id="3"/>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Халықаралық Қайта Құру</w:t>
      </w:r>
      <w:r>
        <w:br/>
      </w:r>
      <w:r>
        <w:rPr>
          <w:rFonts w:ascii="Times New Roman"/>
          <w:b w:val="false"/>
          <w:i w:val="false"/>
          <w:color w:val="000000"/>
          <w:sz w:val="28"/>
        </w:rPr>
        <w:t>
</w:t>
      </w:r>
      <w:r>
        <w:rPr>
          <w:rFonts w:ascii="Times New Roman"/>
          <w:b w:val="false"/>
          <w:i/>
          <w:color w:val="000000"/>
          <w:sz w:val="28"/>
        </w:rPr>
        <w:t>          Үкіметі үшін                          және Даму Банкі үшін</w:t>
      </w:r>
    </w:p>
    <w:p>
      <w:pPr>
        <w:spacing w:after="0"/>
        <w:ind w:left="0"/>
        <w:jc w:val="both"/>
      </w:pPr>
      <w:r>
        <w:rPr>
          <w:rFonts w:ascii="Times New Roman"/>
          <w:b w:val="false"/>
          <w:i w:val="false"/>
          <w:color w:val="ff0000"/>
          <w:sz w:val="28"/>
        </w:rPr>
        <w:t>      РҚАО-ның ескертпесі: Бұдан әрі Хаттаманың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