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9425" w14:textId="e129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қыркүйектегі № 993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діни</w:t>
      </w:r>
      <w:r>
        <w:br/>
      </w:r>
      <w:r>
        <w:rPr>
          <w:rFonts w:ascii="Times New Roman"/>
          <w:b/>
          <w:i w:val="false"/>
          <w:color w:val="000000"/>
        </w:rPr>
        <w:t>
қызмет және діни бірлестіктер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2,3,7,9-құжаттар; № 2, 19, 25, 26, 28-құжаттар; № 3, 32-құжат; № 6, 50-құжат; № 8, 64-құжат;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375-бап мынадай редакцияда жазылсын:</w:t>
      </w:r>
      <w:r>
        <w:br/>
      </w:r>
      <w:r>
        <w:rPr>
          <w:rFonts w:ascii="Times New Roman"/>
          <w:b w:val="false"/>
          <w:i w:val="false"/>
          <w:color w:val="000000"/>
          <w:sz w:val="28"/>
        </w:rPr>
        <w:t>
      «375-бап. Діни қызмет және діни бірлестіктер туралы заңнаманы бұзу</w:t>
      </w:r>
      <w:r>
        <w:br/>
      </w:r>
      <w:r>
        <w:rPr>
          <w:rFonts w:ascii="Times New Roman"/>
          <w:b w:val="false"/>
          <w:i w:val="false"/>
          <w:color w:val="000000"/>
          <w:sz w:val="28"/>
        </w:rPr>
        <w:t>
      1. Діни қызмет және діни бірлестіктер туралы заңнаманы бұзу, -</w:t>
      </w:r>
      <w:r>
        <w:br/>
      </w:r>
      <w:r>
        <w:rPr>
          <w:rFonts w:ascii="Times New Roman"/>
          <w:b w:val="false"/>
          <w:i w:val="false"/>
          <w:color w:val="000000"/>
          <w:sz w:val="28"/>
        </w:rPr>
        <w:t>
      жеке тұлғаларға - он айлық есептік көрсеткіш мөлшерінде, лауазымды адамдарға, - елу айлық есептік көрсеткіш мөлшерінде, діни бірлестіктердің басшыларына - бір жүз айлық есептік көрсеткіш мөлшерінде, заңды тұлғаларға - қызметін үш ай мерзімге тоқтата тұрып не онсыз екі жүз айлық есептік көрсеткіш мөлшерінде айыппұл салуға әкеп соғады.</w:t>
      </w:r>
      <w:r>
        <w:br/>
      </w:r>
      <w:r>
        <w:rPr>
          <w:rFonts w:ascii="Times New Roman"/>
          <w:b w:val="false"/>
          <w:i w:val="false"/>
          <w:color w:val="000000"/>
          <w:sz w:val="28"/>
        </w:rPr>
        <w:t>
      2. Құлшылық ету рәсімдерін, діни жораларды және (немесе) жиналыстарды өткізуге, қайырымдылық қызметті жүзеге асыруға, діни әдебиетті және діни мазмұндағы (мақсаттағы) өзге де материалдарды әкелуге, шығаруға, басып шығаруға және (немесе) таратуға, ғибадат үйлерін (ғимараттарын) салуға және қайта жабдықтауға қойылатын заңда белгіленген талаптарды бұзу, -</w:t>
      </w:r>
      <w:r>
        <w:br/>
      </w:r>
      <w:r>
        <w:rPr>
          <w:rFonts w:ascii="Times New Roman"/>
          <w:b w:val="false"/>
          <w:i w:val="false"/>
          <w:color w:val="000000"/>
          <w:sz w:val="28"/>
        </w:rPr>
        <w:t>
      жеке тұлғаларға - елу айлық есептік көрсеткіш мөлшерінде, лауазымды адамдарға және діни бірлестіктердің басшыларына - бір жүз айлық есептік көрсеткіш мөлшерінде, заңды тұлғаларға - қызметін үш ай мерзімге тоқтата тұрып, екі жүз айлық есептік көрсеткіш мөлшерінде айыппұл салуға әкеп соғады.</w:t>
      </w:r>
      <w:r>
        <w:br/>
      </w:r>
      <w:r>
        <w:rPr>
          <w:rFonts w:ascii="Times New Roman"/>
          <w:b w:val="false"/>
          <w:i w:val="false"/>
          <w:color w:val="000000"/>
          <w:sz w:val="28"/>
        </w:rPr>
        <w:t>
      3. Заңды діни қызметке кедергі келтіру, азаматтардың дінге көзқарасына қарай олардың азаматтық құқықтарын бұзу немесе олардың діни сезімдерін жәбірлеу; қандай да бір дінді ұстанушылар қадір тұтатын заттарды, құрылыстар мен орындарды қорлау, егер жоғарыда айтылған әрекеттерде қылмыстық жазаға тартылатын белгілер болмаса, -</w:t>
      </w:r>
      <w:r>
        <w:br/>
      </w:r>
      <w:r>
        <w:rPr>
          <w:rFonts w:ascii="Times New Roman"/>
          <w:b w:val="false"/>
          <w:i w:val="false"/>
          <w:color w:val="000000"/>
          <w:sz w:val="28"/>
        </w:rPr>
        <w:t>
      жеке тұлғаларға - елу айлық есептік көрсеткіш мөлшерінде, лауазымды адамдарға - бір жүз айлық есептік көрсеткіш мөлшерінде, заңды тұлғаларға екі жүз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Республикасының азаматтарының, шетелдіктер мен азаматтығы жоқ адамдардың миссионерлік қызметті есептік тіркелусіз жүзеге асыруы, сол сияқты миссионердің дінтану сараптамасының оң қорытындысы жоқ діни мазмұндағы материалдарды және діни мақсаттағы заттарды пайдалануы, -</w:t>
      </w:r>
      <w:r>
        <w:br/>
      </w:r>
      <w:r>
        <w:rPr>
          <w:rFonts w:ascii="Times New Roman"/>
          <w:b w:val="false"/>
          <w:i w:val="false"/>
          <w:color w:val="000000"/>
          <w:sz w:val="28"/>
        </w:rPr>
        <w:t>
      Қазақстан Республикасының азаматтарына - бір жүз айлық есептік көрсеткіш мөлшерінде, шетелдіктер мен азаматтығы жоқ адамдарға - Қазақстан Республикасының шегінен әкімшілік жолмен шығарып жібере отырып, бір жүз елу айлық есептік көрсеткіш мөлшерінде айыппұл салуға әкеп соғады.</w:t>
      </w:r>
      <w:r>
        <w:br/>
      </w:r>
      <w:r>
        <w:rPr>
          <w:rFonts w:ascii="Times New Roman"/>
          <w:b w:val="false"/>
          <w:i w:val="false"/>
          <w:color w:val="000000"/>
          <w:sz w:val="28"/>
        </w:rPr>
        <w:t>
      5. Діни бірлестіктің өз жарғысында (ережесінде) көзделмеген қызметті жүзеге асыруы; саяси партиялардың қызметіне қатысуы және (немесе) оларға қаржылай қолдау көрсетуі, мемлекеттік органдардың қызметіне араласуы діни бірлестік мүшелерінің мемлекеттік органдардың немесе олардың лауазымды адамдардың функцияларын иемденуі, -</w:t>
      </w:r>
      <w:r>
        <w:br/>
      </w:r>
      <w:r>
        <w:rPr>
          <w:rFonts w:ascii="Times New Roman"/>
          <w:b w:val="false"/>
          <w:i w:val="false"/>
          <w:color w:val="000000"/>
          <w:sz w:val="28"/>
        </w:rPr>
        <w:t>
      жеке тұлғаларға - бір жүз айлық есептік көрсеткіш мөлшерінде, діни бірлестіктердің басшыларына - екі жүз айлық есептік көрсеткіш мөлшерінде, заңды тұлғаларға - қызметін үш ай мерзімге тоқтата тұрып, үш жүз айлық есептік көрсеткіш мөлшерінде айыппұл салуға әкеп соғады.</w:t>
      </w:r>
      <w:r>
        <w:br/>
      </w:r>
      <w:r>
        <w:rPr>
          <w:rFonts w:ascii="Times New Roman"/>
          <w:b w:val="false"/>
          <w:i w:val="false"/>
          <w:color w:val="000000"/>
          <w:sz w:val="28"/>
        </w:rPr>
        <w:t>
      6. Мемлекеттік органдарда, ұйымдар мен мекемелерде, білім беру және денсаулық сақтау ұйымдарында діни бірлестіктердің ұйымдық құрылымдарын құру, -</w:t>
      </w:r>
      <w:r>
        <w:br/>
      </w:r>
      <w:r>
        <w:rPr>
          <w:rFonts w:ascii="Times New Roman"/>
          <w:b w:val="false"/>
          <w:i w:val="false"/>
          <w:color w:val="000000"/>
          <w:sz w:val="28"/>
        </w:rPr>
        <w:t>
      лауазымды адамдарға - бір жүз айлық есептік көрсеткіш мөлшерінде, мемлекеттік органдардың, ұйымдардың және мекемелердің басшыларына екі жүз айлық есептік көрсеткіш мөлшерінде айыппұл салуға әкеп соғады.</w:t>
      </w:r>
      <w:r>
        <w:br/>
      </w:r>
      <w:r>
        <w:rPr>
          <w:rFonts w:ascii="Times New Roman"/>
          <w:b w:val="false"/>
          <w:i w:val="false"/>
          <w:color w:val="000000"/>
          <w:sz w:val="28"/>
        </w:rPr>
        <w:t>
      7. Уәкілетті органның келісуінсіз шетелдік діни бірлестік тағайындаған тұлғаның діни бірлестікті басқаруы, -</w:t>
      </w:r>
      <w:r>
        <w:br/>
      </w:r>
      <w:r>
        <w:rPr>
          <w:rFonts w:ascii="Times New Roman"/>
          <w:b w:val="false"/>
          <w:i w:val="false"/>
          <w:color w:val="000000"/>
          <w:sz w:val="28"/>
        </w:rPr>
        <w:t>
      Қазақстан Республикасының азаматтарына - елу айлық есептік көрсеткіш мөлшерінде, шетелдіктер мен азаматтығы жоқ адамдарға Қазақстан Республикасының шегінен әкімшілік жолмен шығарып жібере отырып, елу айлық есептік көрсеткіш мөлшерінде айыппұл салуға әкеп соғады.</w:t>
      </w:r>
      <w:r>
        <w:br/>
      </w:r>
      <w:r>
        <w:rPr>
          <w:rFonts w:ascii="Times New Roman"/>
          <w:b w:val="false"/>
          <w:i w:val="false"/>
          <w:color w:val="000000"/>
          <w:sz w:val="28"/>
        </w:rPr>
        <w:t>
      8. Діни бірлестіктің заңнамалық актілермен тыйым салынған қызметті жүзеге асыруы, сол сияқты діни бірлестіктің белгіленген мерзімде оның қызметін тоқтата тұруға негіз болған, сондай-ақ әкімшілік жаза қолданылғаннан кейін бір жыл ішінде осы баптың бірінші, екінші, үшінші және бесінші бөлімдерінде көзделген іс-әрекетті жасауы, -</w:t>
      </w:r>
      <w:r>
        <w:br/>
      </w:r>
      <w:r>
        <w:rPr>
          <w:rFonts w:ascii="Times New Roman"/>
          <w:b w:val="false"/>
          <w:i w:val="false"/>
          <w:color w:val="000000"/>
          <w:sz w:val="28"/>
        </w:rPr>
        <w:t>
      жеке тұлғаларға - екі жүз айлық есептік көрсеткіш мөлшерінде, діни бірлестіктің басшыларына - үш жүз айлық есептік көрсеткіш мөлшерінде,</w:t>
      </w:r>
      <w:r>
        <w:br/>
      </w:r>
      <w:r>
        <w:rPr>
          <w:rFonts w:ascii="Times New Roman"/>
          <w:b w:val="false"/>
          <w:i w:val="false"/>
          <w:color w:val="000000"/>
          <w:sz w:val="28"/>
        </w:rPr>
        <w:t>
      заңды тұлғаларға діни бірлестіктің қызметіне тыйым сала отырып, бес жүз айлық есептік көрсеткіш мөлшерінде айыппұл салуға әкеп соғады.»;</w:t>
      </w:r>
      <w:r>
        <w:br/>
      </w:r>
      <w:r>
        <w:rPr>
          <w:rFonts w:ascii="Times New Roman"/>
          <w:b w:val="false"/>
          <w:i w:val="false"/>
          <w:color w:val="000000"/>
          <w:sz w:val="28"/>
        </w:rPr>
        <w:t>
      2) 730-баптың 2) тармақшасы мынадай редакцияда жазылсын:</w:t>
      </w:r>
      <w:r>
        <w:br/>
      </w:r>
      <w:r>
        <w:rPr>
          <w:rFonts w:ascii="Times New Roman"/>
          <w:b w:val="false"/>
          <w:i w:val="false"/>
          <w:color w:val="000000"/>
          <w:sz w:val="28"/>
        </w:rPr>
        <w:t>
      «2) осы Кодекстің 102-3, 374 (алтыншы бөлігі), 375 (төртінші, жетінші бөліктері), 394 (екінші бөлігі), 396 (екінші бөлігі) баптарында көзделген құқық бұзушылықтар жасалған кезде ішкі істер органдары орындайды.».</w:t>
      </w:r>
      <w:r>
        <w:br/>
      </w:r>
      <w:r>
        <w:rPr>
          <w:rFonts w:ascii="Times New Roman"/>
          <w:b w:val="false"/>
          <w:i w:val="false"/>
          <w:color w:val="000000"/>
          <w:sz w:val="28"/>
        </w:rPr>
        <w:t>
      2.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 № 2, 21- құжат; № 11, 102-құжат):</w:t>
      </w:r>
      <w:r>
        <w:br/>
      </w:r>
      <w:r>
        <w:rPr>
          <w:rFonts w:ascii="Times New Roman"/>
          <w:b w:val="false"/>
          <w:i w:val="false"/>
          <w:color w:val="000000"/>
          <w:sz w:val="28"/>
        </w:rPr>
        <w:t>
      1) 182-бап мынадай мазмұндағы 8-тармақпен толықтырылсын:</w:t>
      </w:r>
      <w:r>
        <w:br/>
      </w:r>
      <w:r>
        <w:rPr>
          <w:rFonts w:ascii="Times New Roman"/>
          <w:b w:val="false"/>
          <w:i w:val="false"/>
          <w:color w:val="000000"/>
          <w:sz w:val="28"/>
        </w:rPr>
        <w:t>
      «8. Кәсіптік міндеттерін орындау кезінде медицина және фармацевтика қызметкерлерінің өз діни нанымдары бойынша қандай да бір әрекет (әрекетсіздік) жасауына, сол сияқты олардың азаматтардың өмірі мен денсаулығына зиян келтіруі мүмкін діни жоралар мен рәсімдерді өткізуіне (орындауына) жол берілмейді.».</w:t>
      </w:r>
      <w:r>
        <w:br/>
      </w:r>
      <w:r>
        <w:rPr>
          <w:rFonts w:ascii="Times New Roman"/>
          <w:b w:val="false"/>
          <w:i w:val="false"/>
          <w:color w:val="000000"/>
          <w:sz w:val="28"/>
        </w:rPr>
        <w:t>
      3.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оныншы бөлігі мынадай редакцияда жазылсын:</w:t>
      </w:r>
      <w:r>
        <w:br/>
      </w:r>
      <w:r>
        <w:rPr>
          <w:rFonts w:ascii="Times New Roman"/>
          <w:b w:val="false"/>
          <w:i w:val="false"/>
          <w:color w:val="000000"/>
          <w:sz w:val="28"/>
        </w:rPr>
        <w:t>
      «Қоғамдық және діни бірлестіктерді тіркеу «Қоғамдық бірлестіктер туралы», «Саяси партиялар туралы», «Діни қызмет және діни бірлестіктер туралы» Қазақстан Республикасының Заңдарында көзделген ерекшеліктер ескеріле отырып, осы бапта белгіленген тәртіпте жүзеге асырылады.»;</w:t>
      </w:r>
      <w:r>
        <w:br/>
      </w:r>
      <w:r>
        <w:rPr>
          <w:rFonts w:ascii="Times New Roman"/>
          <w:b w:val="false"/>
          <w:i w:val="false"/>
          <w:color w:val="000000"/>
          <w:sz w:val="28"/>
        </w:rPr>
        <w:t>
      2) 11-бап мынадай мазмұндағы екінші бөлікпен толықтырылсын:</w:t>
      </w:r>
      <w:r>
        <w:br/>
      </w:r>
      <w:r>
        <w:rPr>
          <w:rFonts w:ascii="Times New Roman"/>
          <w:b w:val="false"/>
          <w:i w:val="false"/>
          <w:color w:val="000000"/>
          <w:sz w:val="28"/>
        </w:rPr>
        <w:t>
      «Діни бірлестікті мемлекеттік тіркеуден және қайта тіркеуден бас тартудың қосымша негіздері «Діни қызмет және діни бірлестіктер туралы» Қазақстан Республикасының Заңында белгіленеді.».</w:t>
      </w:r>
      <w:r>
        <w:br/>
      </w:r>
      <w:r>
        <w:rPr>
          <w:rFonts w:ascii="Times New Roman"/>
          <w:b w:val="false"/>
          <w:i w:val="false"/>
          <w:color w:val="000000"/>
          <w:sz w:val="28"/>
        </w:rPr>
        <w:t>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w:t>
      </w:r>
      <w:r>
        <w:br/>
      </w:r>
      <w:r>
        <w:rPr>
          <w:rFonts w:ascii="Times New Roman"/>
          <w:b w:val="false"/>
          <w:i w:val="false"/>
          <w:color w:val="000000"/>
          <w:sz w:val="28"/>
        </w:rPr>
        <w:t>
      1) 19-баптың 2-тармағының екінші бөлігі мынадай редакцияда жазылсын:</w:t>
      </w:r>
      <w:r>
        <w:br/>
      </w:r>
      <w:r>
        <w:rPr>
          <w:rFonts w:ascii="Times New Roman"/>
          <w:b w:val="false"/>
          <w:i w:val="false"/>
          <w:color w:val="000000"/>
          <w:sz w:val="28"/>
        </w:rPr>
        <w:t>
      «Қоғамдық бірлестіктер құрылтай жиналысын (съезд, конференция) шақырушы кемінде он адамнан тұратын Қазақстан Республикасының азаматтары тобының бастамасы бойынша құрылады, онда жарғы қабылданады және оның органдары қалыптастырылады.».</w:t>
      </w:r>
      <w:r>
        <w:br/>
      </w:r>
      <w:r>
        <w:rPr>
          <w:rFonts w:ascii="Times New Roman"/>
          <w:b w:val="false"/>
          <w:i w:val="false"/>
          <w:color w:val="000000"/>
          <w:sz w:val="28"/>
        </w:rPr>
        <w:t>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w:t>
      </w:r>
      <w:r>
        <w:br/>
      </w:r>
      <w:r>
        <w:rPr>
          <w:rFonts w:ascii="Times New Roman"/>
          <w:b w:val="false"/>
          <w:i w:val="false"/>
          <w:color w:val="000000"/>
          <w:sz w:val="28"/>
        </w:rPr>
        <w:t>
      1) 19-бап мынадай мазмұндағы бесінші тармақпен толықтырылсын:</w:t>
      </w:r>
      <w:r>
        <w:br/>
      </w:r>
      <w:r>
        <w:rPr>
          <w:rFonts w:ascii="Times New Roman"/>
          <w:b w:val="false"/>
          <w:i w:val="false"/>
          <w:color w:val="000000"/>
          <w:sz w:val="28"/>
        </w:rPr>
        <w:t>
      «5. Балалардың сауықтыру, бос уақытын пайдаланатын спорттық, шығармашылық және өзге де ұйымдарында, лагерьлер мен санаторийлерде діни жоралар мен рәсімдерді, сондай-ақ діни ілімді таратуға бағытталған іс-әрекеттерді жүргізуге жол берілмейді.».</w:t>
      </w:r>
      <w:r>
        <w:br/>
      </w:r>
      <w:r>
        <w:rPr>
          <w:rFonts w:ascii="Times New Roman"/>
          <w:b w:val="false"/>
          <w:i w:val="false"/>
          <w:color w:val="000000"/>
          <w:sz w:val="28"/>
        </w:rPr>
        <w:t>
      6. «Экстремизмге қарсы іс-қимыл туралы» 2005 жылғы 18 ақпандағы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w:t>
      </w:r>
      <w:r>
        <w:br/>
      </w:r>
      <w:r>
        <w:rPr>
          <w:rFonts w:ascii="Times New Roman"/>
          <w:b w:val="false"/>
          <w:i w:val="false"/>
          <w:color w:val="000000"/>
          <w:sz w:val="28"/>
        </w:rPr>
        <w:t>
      1) 6-баптың 1) тармақшасы мынадай редакцияда жазылсын:</w:t>
      </w:r>
      <w:r>
        <w:br/>
      </w:r>
      <w:r>
        <w:rPr>
          <w:rFonts w:ascii="Times New Roman"/>
          <w:b w:val="false"/>
          <w:i w:val="false"/>
          <w:color w:val="000000"/>
          <w:sz w:val="28"/>
        </w:rPr>
        <w:t>
      «1) діни қызмет саласындағы мемлекеттік реттеуді жүзеге асыратын мемлекеттік орган Қазақстан Республикасының аумағында құрылған діни бірлестіктердің және миссионерлердің қызметін зерделеу мен талдауды жүргізеді, өз құзыретіне жататын мәселелер бойынша ақпараттық-насихат іс-шараларын жүзеге асырады, Қазақстан Республикасының діни қызмет және діни бірлестіктер туралы заңнамасының бұзылуына қатысты мәселелерді қарайды, Қазақстан Республикасының экстремизмге қарсы іс-қимыл туралы заңнамасын бұзатын діни бірлестіктердің қызметіне тыйым салу туралы ұсыныстар енгізеді.».</w:t>
      </w:r>
      <w:r>
        <w:br/>
      </w:r>
      <w:r>
        <w:rPr>
          <w:rFonts w:ascii="Times New Roman"/>
          <w:b w:val="false"/>
          <w:i w:val="false"/>
          <w:color w:val="000000"/>
          <w:sz w:val="28"/>
        </w:rPr>
        <w:t>
      7.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w:t>
      </w:r>
      <w:r>
        <w:br/>
      </w:r>
      <w:r>
        <w:rPr>
          <w:rFonts w:ascii="Times New Roman"/>
          <w:b w:val="false"/>
          <w:i w:val="false"/>
          <w:color w:val="000000"/>
          <w:sz w:val="28"/>
        </w:rPr>
        <w:t>
Парламентінің Жаршысы, 2005 ж., № 14, 60-құжат; 2007 ж., № 9, 67-құжат; № 20, 152-құжат; 2008 ж., № 6-7, 27-құжат; 2010 ж., № 10, 48-құжат; № 24, 151-құжат; 2011 ж., № 1, 7-құжат):</w:t>
      </w:r>
      <w:r>
        <w:br/>
      </w:r>
      <w:r>
        <w:rPr>
          <w:rFonts w:ascii="Times New Roman"/>
          <w:b w:val="false"/>
          <w:i w:val="false"/>
          <w:color w:val="000000"/>
          <w:sz w:val="28"/>
        </w:rPr>
        <w:t>
      27-бапта: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«тиісті білім беру ұйымдарында, сондай-ақ басқа мемлекеттердің жоғары оқу орындарында күндізгі оқу нысаны бойынша техникалық және кәсіптік, орта білімнен кейінгі немесе жоғары білім, рухани (діни) білім беру ұйымдарында күндізгі білім алатын азаматтарға оқитынын растайтын құжаттарды ұсынған кезде бір жоғары оқу орнын бітіргенге дейін;»;</w:t>
      </w:r>
      <w:r>
        <w:br/>
      </w:r>
      <w:r>
        <w:rPr>
          <w:rFonts w:ascii="Times New Roman"/>
          <w:b w:val="false"/>
          <w:i w:val="false"/>
          <w:color w:val="000000"/>
          <w:sz w:val="28"/>
        </w:rPr>
        <w:t>
      2) 5 тармақтың 5) тармақшасы мынадай редакцияда жазылсын:</w:t>
      </w:r>
      <w:r>
        <w:br/>
      </w:r>
      <w:r>
        <w:rPr>
          <w:rFonts w:ascii="Times New Roman"/>
          <w:b w:val="false"/>
          <w:i w:val="false"/>
          <w:color w:val="000000"/>
          <w:sz w:val="28"/>
        </w:rPr>
        <w:t>
      «5) діни дәрежесі бар әскерге шақырылушыларға діни қызметі кезеңіне;».</w:t>
      </w:r>
      <w:r>
        <w:br/>
      </w:r>
      <w:r>
        <w:rPr>
          <w:rFonts w:ascii="Times New Roman"/>
          <w:b w:val="false"/>
          <w:i w:val="false"/>
          <w:color w:val="000000"/>
          <w:sz w:val="28"/>
        </w:rPr>
        <w:t>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2011 жылғы 30 шілдеде «Егемен Қазақстан» және «Казахстанская правда» газеттерінде жарияланған «Қазақстан Республикасының кейбір заңнамалық</w:t>
      </w:r>
      <w:r>
        <w:br/>
      </w:r>
      <w:r>
        <w:rPr>
          <w:rFonts w:ascii="Times New Roman"/>
          <w:b w:val="false"/>
          <w:i w:val="false"/>
          <w:color w:val="000000"/>
          <w:sz w:val="28"/>
        </w:rPr>
        <w:t>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27-бапта:</w:t>
      </w:r>
      <w:r>
        <w:br/>
      </w:r>
      <w:r>
        <w:rPr>
          <w:rFonts w:ascii="Times New Roman"/>
          <w:b w:val="false"/>
          <w:i w:val="false"/>
          <w:color w:val="000000"/>
          <w:sz w:val="28"/>
        </w:rPr>
        <w:t xml:space="preserve">
      14) тармақшадағы «қызметтер.» деген сөз «қызметтер;» деген сөзбен ауыстырылсын; </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«заңды тұлғалардың шет елдерге діни оқу орындарда оқу үшін жіберуге байланысты қызметі.».</w:t>
      </w:r>
      <w:r>
        <w:br/>
      </w:r>
      <w:r>
        <w:rPr>
          <w:rFonts w:ascii="Times New Roman"/>
          <w:b w:val="false"/>
          <w:i w:val="false"/>
          <w:color w:val="000000"/>
          <w:sz w:val="28"/>
        </w:rPr>
        <w:t>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76-баптың 5-тармағы мынадай редакцияда жазылсын:</w:t>
      </w:r>
      <w:r>
        <w:br/>
      </w:r>
      <w:r>
        <w:rPr>
          <w:rFonts w:ascii="Times New Roman"/>
          <w:b w:val="false"/>
          <w:i w:val="false"/>
          <w:color w:val="000000"/>
          <w:sz w:val="28"/>
        </w:rPr>
        <w:t>
      «5. Облыстардың, республикалық маңызы бар қалалардың, астананың жергілікті атқарушы органдары мемлекет меншігіндегі және тарих пен мәдениет ескерткіштері болып табылатын ғибадат үйлерін (ғимараттарын) және өзге де мүлікті діни бірлестіктерге өтеусіз пайдалануға берген жағдайда мемлекеттік мүлікті өтеусіз пайдалану шарты жасалады.»;</w:t>
      </w:r>
      <w:r>
        <w:br/>
      </w:r>
      <w:r>
        <w:rPr>
          <w:rFonts w:ascii="Times New Roman"/>
          <w:b w:val="false"/>
          <w:i w:val="false"/>
          <w:color w:val="000000"/>
          <w:sz w:val="28"/>
        </w:rPr>
        <w:t>
      2) 118-баптың 2-тармағы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