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999d" w14:textId="1729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15 қарашадағы Біріккен Ұлттар Ұйымының трансұлттық ұйымдасқан қылмысқа қарсы конвенциясының 5-бабының 3 тармағына, 16-бабы 5-тармағының а) тармақшасына, 18-бабының 13 және 14-тармақтарына, 31-бабының 6-тармағына Қазақстан Республикасының мәлімдемесіне қол қою туралы" Қазақстан Республикасы Президентінің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31 тамыздағы № 986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«2000 жылғы 15 қарашадағы Біріккен Ұлттар Ұйымының трансұлттық ұйымдасқан қылмысқа қарсы конвенциясының 5-бабының 3-тармағына, 16-бабы 5-тармағының а) тармақшасына, 18-бабының 13 және 14-тармақтарына, 31-бабының 6-тармағына Қазақстан Республикасының мәлімдемесіне қол қою туралы» Қазақстан Республикасы Президентінің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2000 жылғы 15 қарашадағы Біріккен Ұлттар Ұйымының</w:t>
      </w:r>
      <w:r>
        <w:br/>
      </w:r>
      <w:r>
        <w:rPr>
          <w:rFonts w:ascii="Times New Roman"/>
          <w:b/>
          <w:i w:val="false"/>
          <w:color w:val="000000"/>
        </w:rPr>
        <w:t>
трансұлттық ұйымдасқан қылмысқа қарсы конвенциясының 5-бабының</w:t>
      </w:r>
      <w:r>
        <w:br/>
      </w:r>
      <w:r>
        <w:rPr>
          <w:rFonts w:ascii="Times New Roman"/>
          <w:b/>
          <w:i w:val="false"/>
          <w:color w:val="000000"/>
        </w:rPr>
        <w:t>
3-тармағына, 16-бабы 5-тармағының а) тармақшасына, 18-бабының</w:t>
      </w:r>
      <w:r>
        <w:br/>
      </w:r>
      <w:r>
        <w:rPr>
          <w:rFonts w:ascii="Times New Roman"/>
          <w:b/>
          <w:i w:val="false"/>
          <w:color w:val="000000"/>
        </w:rPr>
        <w:t>
13 және 14-тармақтарына, 31-бабының 6-тармағына Қазақстан</w:t>
      </w:r>
      <w:r>
        <w:br/>
      </w:r>
      <w:r>
        <w:rPr>
          <w:rFonts w:ascii="Times New Roman"/>
          <w:b/>
          <w:i w:val="false"/>
          <w:color w:val="000000"/>
        </w:rPr>
        <w:t>
Республикасының мәлімдемесіне қол қою туралы</w:t>
      </w:r>
    </w:p>
    <w:p>
      <w:pPr>
        <w:spacing w:after="0"/>
        <w:ind w:left="0"/>
        <w:jc w:val="both"/>
      </w:pP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АУЛЫ ЕТЕМІН:</w:t>
      </w:r>
      <w:r>
        <w:br/>
      </w:r>
      <w:r>
        <w:rPr>
          <w:rFonts w:ascii="Times New Roman"/>
          <w:b w:val="false"/>
          <w:i w:val="false"/>
          <w:color w:val="000000"/>
          <w:sz w:val="28"/>
        </w:rPr>
        <w:t>
      1. Қоса беріліп отырған 2000 жылғы 15 қарашадағы Біріккен Ұлттар Ұйымының трансұлттық ұйымдасқан қылмысқа қарсы конвенциясының 5-бабының 3-тармағына, 16-бабы 5-тармағының а) тармақшасына, 18-бабының 13 және 14-тармақтарына, 31-бабының 6-тармағына Қазақстан Республикасы мәлімдемесінің жобасы мақұлдансын.</w:t>
      </w:r>
      <w:r>
        <w:br/>
      </w:r>
      <w:r>
        <w:rPr>
          <w:rFonts w:ascii="Times New Roman"/>
          <w:b w:val="false"/>
          <w:i w:val="false"/>
          <w:color w:val="000000"/>
          <w:sz w:val="28"/>
        </w:rPr>
        <w:t xml:space="preserve">
      2. Қазақстан Республикасының Сыртқы істер министрі Ержан Хозеұлы Қазыханов Қазақстан Республикасының атынан 2000 жылғы 15 қарашадағы Біріккен Ұлттар Ұйымының трансұлттық ұйымдасқан қылмысқа қарсы конвенциясының 5-бабының 3-тармағына, 16-бабы 5-тармағының а) тармақшасына, 18-бабының 13 және 14-тармақтарына, 31-бабының 6-тармағына Қазақстан Республикасының мәлімдемесіне қол қойсын. </w:t>
      </w:r>
      <w:r>
        <w:br/>
      </w:r>
      <w:r>
        <w:rPr>
          <w:rFonts w:ascii="Times New Roman"/>
          <w:b w:val="false"/>
          <w:i w:val="false"/>
          <w:color w:val="000000"/>
          <w:sz w:val="28"/>
        </w:rPr>
        <w:t>
      3. Қазақстан Республикасы Сыртқы істер министрлігі қол қойылған мәлімдемені Біріккен Ұлттар Ұйымының Бас хатшысына сақтауға жіберуді қамтамасыз етсін.</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«__» _____ </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2000 жылғы 15 қарашадағы Біріккен Ұлттар Ұйымының</w:t>
      </w:r>
      <w:r>
        <w:br/>
      </w:r>
      <w:r>
        <w:rPr>
          <w:rFonts w:ascii="Times New Roman"/>
          <w:b/>
          <w:i w:val="false"/>
          <w:color w:val="000000"/>
        </w:rPr>
        <w:t>
трансұлттық ұйымдасқан қылмысқа қарсы конвенциясының 5-бабының</w:t>
      </w:r>
      <w:r>
        <w:br/>
      </w:r>
      <w:r>
        <w:rPr>
          <w:rFonts w:ascii="Times New Roman"/>
          <w:b/>
          <w:i w:val="false"/>
          <w:color w:val="000000"/>
        </w:rPr>
        <w:t>
3 тармағына, 16-бабы 5-тармағының а) тармақшасына, 18-бабының</w:t>
      </w:r>
      <w:r>
        <w:br/>
      </w:r>
      <w:r>
        <w:rPr>
          <w:rFonts w:ascii="Times New Roman"/>
          <w:b/>
          <w:i w:val="false"/>
          <w:color w:val="000000"/>
        </w:rPr>
        <w:t>
13 және 14-тармақтарына, 31-бабының 6-тармағына Қазақстан Республикасының</w:t>
      </w:r>
      <w:r>
        <w:br/>
      </w:r>
      <w:r>
        <w:rPr>
          <w:rFonts w:ascii="Times New Roman"/>
          <w:b/>
          <w:i w:val="false"/>
          <w:color w:val="000000"/>
        </w:rPr>
        <w:t>
МӘЛІМДЕМЕСІ</w:t>
      </w:r>
    </w:p>
    <w:p>
      <w:pPr>
        <w:spacing w:after="0"/>
        <w:ind w:left="0"/>
        <w:jc w:val="both"/>
      </w:pPr>
      <w:r>
        <w:rPr>
          <w:rFonts w:ascii="Times New Roman"/>
          <w:b w:val="false"/>
          <w:i w:val="false"/>
          <w:color w:val="000000"/>
          <w:sz w:val="28"/>
        </w:rPr>
        <w:t>      Қазақстан Республикасы 2000 жылғы 15 қарашадағы Біріккен Ұлттар Ұйымының трансұлттық ұйымдасқан қылмысқа қарсы конвенциясының (бұдан әрі - Конвенция) 5-бабының 3-тармағына сәйкес Қазақстан Республикасының заңнамасында ұйымдасқан қылмыстық топтардың қатысуымен жасалатын қылмыстар қауіпті қылмыстарға жатқызатынын, сондай-ақ Конвенцияның 5-бабы 1-тармағының а) тармақшасының (і) тармақшасында көзделген әрекетті нақты жасау қылмыстар құрамдарының элементі ретінде көзделетінін мәлімдейді.</w:t>
      </w:r>
      <w:r>
        <w:br/>
      </w:r>
      <w:r>
        <w:rPr>
          <w:rFonts w:ascii="Times New Roman"/>
          <w:b w:val="false"/>
          <w:i w:val="false"/>
          <w:color w:val="000000"/>
          <w:sz w:val="28"/>
        </w:rPr>
        <w:t>
      Қазақстан Республикасы Конвенцияның 16-бабы 5-тармағының а) тармақшасына сәйкес Қазақстан Республикасының ұстап беру туралы күшіне енген халықаралық шарттары жасалмаған Конвенцияға қатысушы мемлекеттермен тапсыру мәселелерінде ынтымақтасу үшін Конвенцияны құқықтық негіз ретінде қолданатынын мәлімдейді.</w:t>
      </w:r>
      <w:r>
        <w:br/>
      </w:r>
      <w:r>
        <w:rPr>
          <w:rFonts w:ascii="Times New Roman"/>
          <w:b w:val="false"/>
          <w:i w:val="false"/>
          <w:color w:val="000000"/>
          <w:sz w:val="28"/>
        </w:rPr>
        <w:t>
      Конвенцияның 18-бабының 13-тармағына сәйкес Қазақстан Республикасы қылмыстық тергеуде, қудалауда өзара құқықтық көмек көрсету туралы өтініштерді алуға және оларды орындау үшін құзыретті органдарға өткізуге Қазақстан Республикасының Бас прокуратурасы, сот талқылауында - Қазақстан Республикасы Әділет министрлігі жауапты орталық орган болып табылатынын мәлімдейді, олар қажет болған жағдайларда Қазақстан Республикасы Сыртқы істер министрлігінің делдалдығына жүгінеді.</w:t>
      </w:r>
      <w:r>
        <w:br/>
      </w:r>
      <w:r>
        <w:rPr>
          <w:rFonts w:ascii="Times New Roman"/>
          <w:b w:val="false"/>
          <w:i w:val="false"/>
          <w:color w:val="000000"/>
          <w:sz w:val="28"/>
        </w:rPr>
        <w:t>
      Конвенцияның 18-бабының 14-тармағына сәйкес Қазақстан Республикасы құқықтық көмек көрсету туралы сұрау салулар мен оларға қоса берілетін материалдар жолдануы тиіс қолайлы тілдер қазақ немесе орыс тілдері болып табылатын мәлімдейді.</w:t>
      </w:r>
      <w:r>
        <w:br/>
      </w:r>
      <w:r>
        <w:rPr>
          <w:rFonts w:ascii="Times New Roman"/>
          <w:b w:val="false"/>
          <w:i w:val="false"/>
          <w:color w:val="000000"/>
          <w:sz w:val="28"/>
        </w:rPr>
        <w:t>
      Конвенцияның 31-бабының 6-тармағына сәйкес Қазақстан Республикасы Конвенцияға қатысушы басқа да мемлекеттерге трансұлттық ұйымдасқан қылмыстың алдын алу жөніндегі шараларды әзірлеуде көмек көрсететін органдар осы мәлімдемеге қосымшада көрсетілген Қазақстан Республикасының мемлекеттік органдары болып табылатынын мәлімдейді.</w:t>
      </w:r>
    </w:p>
    <w:p>
      <w:pPr>
        <w:spacing w:after="0"/>
        <w:ind w:left="0"/>
        <w:jc w:val="both"/>
      </w:pPr>
      <w:r>
        <w:rPr>
          <w:rFonts w:ascii="Times New Roman"/>
          <w:b w:val="false"/>
          <w:i w:val="false"/>
          <w:color w:val="000000"/>
          <w:sz w:val="28"/>
        </w:rPr>
        <w:t xml:space="preserve">2000 жылғы 15 қарашадағы   </w:t>
      </w:r>
      <w:r>
        <w:br/>
      </w:r>
      <w:r>
        <w:rPr>
          <w:rFonts w:ascii="Times New Roman"/>
          <w:b w:val="false"/>
          <w:i w:val="false"/>
          <w:color w:val="000000"/>
          <w:sz w:val="28"/>
        </w:rPr>
        <w:t xml:space="preserve">
Біріккен Ұлттар Ұйымының   </w:t>
      </w:r>
      <w:r>
        <w:br/>
      </w:r>
      <w:r>
        <w:rPr>
          <w:rFonts w:ascii="Times New Roman"/>
          <w:b w:val="false"/>
          <w:i w:val="false"/>
          <w:color w:val="000000"/>
          <w:sz w:val="28"/>
        </w:rPr>
        <w:t xml:space="preserve">
трансұлттық ұйымдасқан    </w:t>
      </w:r>
      <w:r>
        <w:br/>
      </w:r>
      <w:r>
        <w:rPr>
          <w:rFonts w:ascii="Times New Roman"/>
          <w:b w:val="false"/>
          <w:i w:val="false"/>
          <w:color w:val="000000"/>
          <w:sz w:val="28"/>
        </w:rPr>
        <w:t>
қылмысқа қарсы конвенциясының</w:t>
      </w:r>
      <w:r>
        <w:br/>
      </w:r>
      <w:r>
        <w:rPr>
          <w:rFonts w:ascii="Times New Roman"/>
          <w:b w:val="false"/>
          <w:i w:val="false"/>
          <w:color w:val="000000"/>
          <w:sz w:val="28"/>
        </w:rPr>
        <w:t>
5-бабының 3-тармағына, 16-бабы</w:t>
      </w:r>
      <w:r>
        <w:br/>
      </w:r>
      <w:r>
        <w:rPr>
          <w:rFonts w:ascii="Times New Roman"/>
          <w:b w:val="false"/>
          <w:i w:val="false"/>
          <w:color w:val="000000"/>
          <w:sz w:val="28"/>
        </w:rPr>
        <w:t>
5-тармағының а) тармақшасына,</w:t>
      </w:r>
      <w:r>
        <w:br/>
      </w:r>
      <w:r>
        <w:rPr>
          <w:rFonts w:ascii="Times New Roman"/>
          <w:b w:val="false"/>
          <w:i w:val="false"/>
          <w:color w:val="000000"/>
          <w:sz w:val="28"/>
        </w:rPr>
        <w:t xml:space="preserve">
18-бабының 13 және      </w:t>
      </w:r>
      <w:r>
        <w:br/>
      </w:r>
      <w:r>
        <w:rPr>
          <w:rFonts w:ascii="Times New Roman"/>
          <w:b w:val="false"/>
          <w:i w:val="false"/>
          <w:color w:val="000000"/>
          <w:sz w:val="28"/>
        </w:rPr>
        <w:t xml:space="preserve">
14-тармақтарына, 31-бабының </w:t>
      </w:r>
      <w:r>
        <w:br/>
      </w:r>
      <w:r>
        <w:rPr>
          <w:rFonts w:ascii="Times New Roman"/>
          <w:b w:val="false"/>
          <w:i w:val="false"/>
          <w:color w:val="000000"/>
          <w:sz w:val="28"/>
        </w:rPr>
        <w:t xml:space="preserve">
6-тармағына Қазақстан    </w:t>
      </w:r>
      <w:r>
        <w:br/>
      </w:r>
      <w:r>
        <w:rPr>
          <w:rFonts w:ascii="Times New Roman"/>
          <w:b w:val="false"/>
          <w:i w:val="false"/>
          <w:color w:val="000000"/>
          <w:sz w:val="28"/>
        </w:rPr>
        <w:t>
Республикасының мәлімдемесіне</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2000 жылғы 15 қарашадағы Біріккен Ұлттар Ұйымының трансұлттық</w:t>
      </w:r>
      <w:r>
        <w:br/>
      </w:r>
      <w:r>
        <w:rPr>
          <w:rFonts w:ascii="Times New Roman"/>
          <w:b/>
          <w:i w:val="false"/>
          <w:color w:val="000000"/>
        </w:rPr>
        <w:t>
ұйымдасқан қылмысқа қарсы конвенциясына қатысушы мемлекеттерге</w:t>
      </w:r>
      <w:r>
        <w:br/>
      </w:r>
      <w:r>
        <w:rPr>
          <w:rFonts w:ascii="Times New Roman"/>
          <w:b/>
          <w:i w:val="false"/>
          <w:color w:val="000000"/>
        </w:rPr>
        <w:t>
трансұлттық ұйымдасқан қылмыстың алдын алу жөніндегі шараларды</w:t>
      </w:r>
      <w:r>
        <w:br/>
      </w:r>
      <w:r>
        <w:rPr>
          <w:rFonts w:ascii="Times New Roman"/>
          <w:b/>
          <w:i w:val="false"/>
          <w:color w:val="000000"/>
        </w:rPr>
        <w:t>
әзірлеуде көмек көрсететін Қазақстан Республикасы мемлекеттік органдарының</w:t>
      </w:r>
      <w:r>
        <w:br/>
      </w:r>
      <w:r>
        <w:rPr>
          <w:rFonts w:ascii="Times New Roman"/>
          <w:b/>
          <w:i w:val="false"/>
          <w:color w:val="000000"/>
        </w:rPr>
        <w:t>
ТІЗБЕСІ</w:t>
      </w:r>
    </w:p>
    <w:p>
      <w:pPr>
        <w:spacing w:after="0"/>
        <w:ind w:left="0"/>
        <w:jc w:val="both"/>
      </w:pPr>
      <w:r>
        <w:rPr>
          <w:rFonts w:ascii="Times New Roman"/>
          <w:b w:val="false"/>
          <w:i w:val="false"/>
          <w:color w:val="000000"/>
          <w:sz w:val="28"/>
        </w:rPr>
        <w:t>      1. Қазақстан Республикасы Бас прокуратурасы - 010000, Астана қаласы, Орынбор көшесі, 8, Сол жақ жағалау, Министрліктер үйі, тел.: +7(7172) 71-25-00, факс 50-25-34.</w:t>
      </w:r>
      <w:r>
        <w:br/>
      </w:r>
      <w:r>
        <w:rPr>
          <w:rFonts w:ascii="Times New Roman"/>
          <w:b w:val="false"/>
          <w:i w:val="false"/>
          <w:color w:val="000000"/>
          <w:sz w:val="28"/>
        </w:rPr>
        <w:t>
      2. Қазақстан Республикасы Ұлттық қауіпсіздік комитеті - 010000, Астана қаласы, Сығанақ көшесі, 20, тел.: +7(7172) 32-72-66, факс 32-80-50.</w:t>
      </w:r>
      <w:r>
        <w:br/>
      </w:r>
      <w:r>
        <w:rPr>
          <w:rFonts w:ascii="Times New Roman"/>
          <w:b w:val="false"/>
          <w:i w:val="false"/>
          <w:color w:val="000000"/>
          <w:sz w:val="28"/>
        </w:rPr>
        <w:t>
      3. Қазақстан Республикасы Экономикалық қылмысқа және сыбайлас жемқорлыққа қарсы күрес агенттігі (қаржы полициясы) - 010000, Астана қаласы, Омаров көшесі, 60, тел.: +7(7172) 32-56-10, факс 32-22-16.</w:t>
      </w:r>
      <w:r>
        <w:br/>
      </w:r>
      <w:r>
        <w:rPr>
          <w:rFonts w:ascii="Times New Roman"/>
          <w:b w:val="false"/>
          <w:i w:val="false"/>
          <w:color w:val="000000"/>
          <w:sz w:val="28"/>
        </w:rPr>
        <w:t>
      4. Қазақстан Республикасы Ішкі істер министрлігі - 010000, Астана қаласы, Тәуелсіздік даңғылы, 1, тел.: +7(7172) 71-40-08, факс 71-45-64.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