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de00" w14:textId="fd2d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шаруашылығын дамытуды қолдауға жергілікті бюджеттерден субсидиялар төлеу ережесін бекіту туралы» Қазақстан Республикасы Үкіметінің 2009 жылғы 31 желтоқсандағы № 2319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тамыздағы № 956 қаулысы. Күші жойылды - Қазақстан Республикасы Үкіметінің 2014 жылғы 18 ақпандағы № 103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18.02.2014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«Мал шаруашылығын дамытуды қолдауға жергілікті бюджеттерден субсидиялар төлеу ережесін бекіту туралы» Қазақстан Республикасы Үкіметінің 2009 жылғы 31 желтоқсандағы № 2319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Мал шаруашылығын дамытуды қолдауға жергілікті бюджеттерден субсидиялар төлеу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Мал шаруашылығын дамытуды қолдауға жергілікті бюджеттерден субсидиялар төлеу ережесі (бұдан әрі — Ереже) Қазақстан Республикасының «</w:t>
      </w:r>
      <w:r>
        <w:rPr>
          <w:rFonts w:ascii="Times New Roman"/>
          <w:b w:val="false"/>
          <w:i w:val="false"/>
          <w:color w:val="000000"/>
          <w:sz w:val="28"/>
        </w:rPr>
        <w:t>Асыл тұқымды мал шаруашылығы туралы</w:t>
      </w:r>
      <w:r>
        <w:rPr>
          <w:rFonts w:ascii="Times New Roman"/>
          <w:b w:val="false"/>
          <w:i w:val="false"/>
          <w:color w:val="000000"/>
          <w:sz w:val="28"/>
        </w:rPr>
        <w:t>» 1998 жылғы 9 шілдедегі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заңдарында, мемлекеттік, салалық (секторалдық), өңірлік бағдарламаларда және осы саладағы басқа да нормативтік құқықтық актілерде көзделген бағыттар бойынша облыс бюджетінде 010 «Асыл тұқымды мал шаруашылығын мемлекеттік қолдау» және 013 «Мал шаруашылығы өнімдерінің өнімділігін және сапасын арттыруды субсидиялау» бағдарламалары бойынша көзделген қаражат есебінен және оның шегінде мал шаруашылығын дамытуға және Қазақстан Республикасының азық-түлік қауіпсіздігін қамтамасыз етуге бағытталған қызметті жүзеге асыратын агроөнеркәсіптік кешен субъектілерін субсидиялау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ауыл шаруашылығы жануарларын қолдан ұрықтандыру жөніндегі қызметтер көрсетушілерге шығындарды 100%-ға дейін өтеу;</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дүлей апаттардан зардап шеккен агроөнеркәсіптік кешен субъектілеріне екінші деңгейдегі банктер, банк қызметін жүзеге асыруға құқық беретін тиісті лицензиясы бар кредиттік ұйымдар ауыл шаруашылығы жануарларын сатып алуға берген кредит бойынша сыйақы ставкасының 80%-ына дейін субсидиялау. Бұл ретте субсидиялануға тиіс сыйақы ставкасы субсидиялау бағдарламасына қатысатын барлық  агроөнеркәсіптік кешен субъектілері үшін бірдей болуға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4) тармақшамен толықтырылсын:</w:t>
      </w:r>
      <w:r>
        <w:br/>
      </w:r>
      <w:r>
        <w:rPr>
          <w:rFonts w:ascii="Times New Roman"/>
          <w:b w:val="false"/>
          <w:i w:val="false"/>
          <w:color w:val="000000"/>
          <w:sz w:val="28"/>
        </w:rPr>
        <w:t>
      «4) көрсетілген ұйымдар мен қарыз алушы (агроөнеркәсіптік кешен субъектісі) арасында жасалған кредитті өтеу және ол бойынша пайыздарды төлеу кестесімен қоса, екінші деңгейдегі банктер, банк қызметін жүзеге асыру құқығына тиісті лицензиясы бар кредиттік ұйымдар растаған кредиттік шарттың және (немесе) алдын ала шарттың көшірмесін.».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