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4be9" w14:textId="5534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"Алтай" трансшекаралық резерватын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25 тамыздағы № 954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Ресей Федерациясы Үкіметінің арасындағы «Алтай» трансшекаралық резерватын құру туралы келісімнің жобасы мақұлдансын.</w:t>
      </w:r>
      <w:r>
        <w:br/>
      </w:r>
      <w:r>
        <w:rPr>
          <w:rFonts w:ascii="Times New Roman"/>
          <w:b w:val="false"/>
          <w:i w:val="false"/>
          <w:color w:val="000000"/>
          <w:sz w:val="28"/>
        </w:rPr>
        <w:t>
      2. Қазақстан Республикасының Ауыл шаруашылығы министрі Асылжан Сарыбайұлы Мамытбековке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Ресей Федерациясы Үкіметінің арасындағы «Алтай» трансшекаралық резерватын құру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тамыздағы</w:t>
      </w:r>
      <w:r>
        <w:br/>
      </w:r>
      <w:r>
        <w:rPr>
          <w:rFonts w:ascii="Times New Roman"/>
          <w:b w:val="false"/>
          <w:i w:val="false"/>
          <w:color w:val="000000"/>
          <w:sz w:val="28"/>
        </w:rPr>
        <w:t xml:space="preserve">
№ 954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Үкіметі мен Ресей Федерациясы</w:t>
      </w:r>
      <w:r>
        <w:br/>
      </w:r>
      <w:r>
        <w:rPr>
          <w:rFonts w:ascii="Times New Roman"/>
          <w:b/>
          <w:i w:val="false"/>
          <w:color w:val="000000"/>
        </w:rPr>
        <w:t>
Үкіметінің арасындағы «Алтай» трансшекаралық</w:t>
      </w:r>
      <w:r>
        <w:br/>
      </w:r>
      <w:r>
        <w:rPr>
          <w:rFonts w:ascii="Times New Roman"/>
          <w:b/>
          <w:i w:val="false"/>
          <w:color w:val="000000"/>
        </w:rPr>
        <w:t>
резерватын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халықаралық құқықтың жалпы жұртшылыққа танылған қағидаттары мен нормаларын басшылыққа ала отырып, </w:t>
      </w:r>
      <w:r>
        <w:br/>
      </w:r>
      <w:r>
        <w:rPr>
          <w:rFonts w:ascii="Times New Roman"/>
          <w:b w:val="false"/>
          <w:i w:val="false"/>
          <w:color w:val="000000"/>
          <w:sz w:val="28"/>
        </w:rPr>
        <w:t>
      2004 жылғы 22 желтоқсандағы Қазақстан Республикасының Үкіметі мен Ресей Федерациясы Үкіметінің арасындағы Қоршаған ортаны қорғау саласындағы ынтымақтастық туралы келісімді орындауға зор маңыз бере отырып,</w:t>
      </w:r>
      <w:r>
        <w:br/>
      </w:r>
      <w:r>
        <w:rPr>
          <w:rFonts w:ascii="Times New Roman"/>
          <w:b w:val="false"/>
          <w:i w:val="false"/>
          <w:color w:val="000000"/>
          <w:sz w:val="28"/>
        </w:rPr>
        <w:t>
      Алтайдың таулы бөлігінің биологиялық әртүрлілігі мен экологиялық жүйелерінің бірегейлігін, оның экологиялық, эстетикалық, ғылыми және мәдени маңызын назарға ала отырып,</w:t>
      </w:r>
      <w:r>
        <w:br/>
      </w:r>
      <w:r>
        <w:rPr>
          <w:rFonts w:ascii="Times New Roman"/>
          <w:b w:val="false"/>
          <w:i w:val="false"/>
          <w:color w:val="000000"/>
          <w:sz w:val="28"/>
        </w:rPr>
        <w:t>
      қазіргі және келешек ұрпақ игілігі үшін Алтайдың таулы бөлігінің ландшафтары мен биологиялық әртүрлілігін сақтауға Тараптардың ортақ мүдделілік білдіретінін тани отырып,</w:t>
      </w:r>
      <w:r>
        <w:br/>
      </w:r>
      <w:r>
        <w:rPr>
          <w:rFonts w:ascii="Times New Roman"/>
          <w:b w:val="false"/>
          <w:i w:val="false"/>
          <w:color w:val="000000"/>
          <w:sz w:val="28"/>
        </w:rPr>
        <w:t>
      ғылыми зерттеулер, биологиялық әртүрлілікті сақтау және орнықты табиғат пайдалану саласындағы Тараптар арасындағы ынтымақтастықтың көп жылғы дәстүрлерін, сондай-ақ олардың мемлекеттері арасындағы мемлекеттік шекараға іргелес ерекше қорғалатын табиғи аумақтардың болуын атап өте отырып,</w:t>
      </w:r>
      <w:r>
        <w:br/>
      </w:r>
      <w:r>
        <w:rPr>
          <w:rFonts w:ascii="Times New Roman"/>
          <w:b w:val="false"/>
          <w:i w:val="false"/>
          <w:color w:val="000000"/>
          <w:sz w:val="28"/>
        </w:rPr>
        <w:t xml:space="preserve">
      Алтайдың таулы бөлігінің биологиялық әртүрлілігі антропогендік әсердің теріс үдерісіне ұшырып отырғанына алаңдаушылық білдіре отырып, </w:t>
      </w:r>
      <w:r>
        <w:br/>
      </w:r>
      <w:r>
        <w:rPr>
          <w:rFonts w:ascii="Times New Roman"/>
          <w:b w:val="false"/>
          <w:i w:val="false"/>
          <w:color w:val="000000"/>
          <w:sz w:val="28"/>
        </w:rPr>
        <w:t>
      табиғи кешендерді ортақ күш-жігер жұмсап қана сақтап қалуға болатынын және оларды сақтаудың мемлекеттік қана емес, сонымен бірге дүниежүзілік маңызы бар екенін басшылыққа ала отырып,</w:t>
      </w:r>
      <w:r>
        <w:br/>
      </w:r>
      <w:r>
        <w:rPr>
          <w:rFonts w:ascii="Times New Roman"/>
          <w:b w:val="false"/>
          <w:i w:val="false"/>
          <w:color w:val="000000"/>
          <w:sz w:val="28"/>
        </w:rPr>
        <w:t>
      Қазақстан-Ресей трансшекаралық резерватын құру осы ландшафты қаз-қалпында сақтауға жәрдемдесетініне, экологиялық тепе-теңдікті, табиғи ресурстарды қорғауды және еселеп көбейтуді қамтамасыз ететініне, бұл Қазақстан Республикасы мен Ресей Федерациясының ұлттық мүдделеріне және жалпы халықаралық қоғамдастықтың мүдделеріне сай келетініне кәміл сенімді бола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1. Тараптар Қазақстан Республикасы мен Ресей Федерациясының трансшекаралық аумақтарында «Алтай» трансшекаралық резерватын құрады, оның құрамына Қатонқарағай мемлекеттік ұлттық табиғи паркі (Қазақстан Республикасы), бұдан әрі – ұлттық парк және Ресей Федерациясының «Катун» мемлекеттік табиғи биосфералық қорығы (Ресей Федерациясы), бұдан әрі – қорық енеді.</w:t>
      </w:r>
      <w:r>
        <w:br/>
      </w:r>
      <w:r>
        <w:rPr>
          <w:rFonts w:ascii="Times New Roman"/>
          <w:b w:val="false"/>
          <w:i w:val="false"/>
          <w:color w:val="000000"/>
          <w:sz w:val="28"/>
        </w:rPr>
        <w:t>
      Тараптар ұлттық парк пен қорық шекараларының келісілген координаттар жүйесінде картографиялық бекітілуін қоса алғанда, өздерінің мемлекеттерінің аумақтары шегінде олардың шекараларын дербес анықтайды және өзгертеді.</w:t>
      </w:r>
      <w:r>
        <w:br/>
      </w:r>
      <w:r>
        <w:rPr>
          <w:rFonts w:ascii="Times New Roman"/>
          <w:b w:val="false"/>
          <w:i w:val="false"/>
          <w:color w:val="000000"/>
          <w:sz w:val="28"/>
        </w:rPr>
        <w:t>
      2. «Алтай» трансшекаралық резерватының аумағында табиғи кешендер мен объектілерді қорғау, ғылыми зерттеулер жүргізу және табиғи ортаның жай-күйіне экологиялық мониторингті жүзеге асыру саласындағы іс-шаралар осы Келісімге және Тараптар мемлекеттерінің ұлттық заңнамаларына сәйкес жүзеге асырылады.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«Алтай» трансшекаралық резерваты:</w:t>
      </w:r>
      <w:r>
        <w:br/>
      </w:r>
      <w:r>
        <w:rPr>
          <w:rFonts w:ascii="Times New Roman"/>
          <w:b w:val="false"/>
          <w:i w:val="false"/>
          <w:color w:val="000000"/>
          <w:sz w:val="28"/>
        </w:rPr>
        <w:t>
      Алтайдың таулы бөлігінің бірегей биологиялық және ландшафтық әртүрлілігін сақтау;</w:t>
      </w:r>
      <w:r>
        <w:br/>
      </w:r>
      <w:r>
        <w:rPr>
          <w:rFonts w:ascii="Times New Roman"/>
          <w:b w:val="false"/>
          <w:i w:val="false"/>
          <w:color w:val="000000"/>
          <w:sz w:val="28"/>
        </w:rPr>
        <w:t>
      экологиялық, әлеуметтік және мәдени басымдықтарды ескере отырып, қоршаған ортаны қорғау және табиғи ресурстарды ұтымды пайдалану саласындағы екі жақты ынтымақтастыққа жәрдемдесу;</w:t>
      </w:r>
      <w:r>
        <w:br/>
      </w:r>
      <w:r>
        <w:rPr>
          <w:rFonts w:ascii="Times New Roman"/>
          <w:b w:val="false"/>
          <w:i w:val="false"/>
          <w:color w:val="000000"/>
          <w:sz w:val="28"/>
        </w:rPr>
        <w:t>
      экологиялық мониторингті жүзеге асыру және табиғи кешендер мен объектілерді зерттеу;</w:t>
      </w:r>
      <w:r>
        <w:br/>
      </w:r>
      <w:r>
        <w:rPr>
          <w:rFonts w:ascii="Times New Roman"/>
          <w:b w:val="false"/>
          <w:i w:val="false"/>
          <w:color w:val="000000"/>
          <w:sz w:val="28"/>
        </w:rPr>
        <w:t>
      халықты экологиялық ағарту мен экологиялық туризмді дамыту мақсатында құрылады.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1. Тараптар мемлекеттерінің осы Келісімді іске асыруға жауапты органдары (бұдан әрі – өкілетті органдар):</w:t>
      </w:r>
      <w:r>
        <w:br/>
      </w:r>
      <w:r>
        <w:rPr>
          <w:rFonts w:ascii="Times New Roman"/>
          <w:b w:val="false"/>
          <w:i w:val="false"/>
          <w:color w:val="000000"/>
          <w:sz w:val="28"/>
        </w:rPr>
        <w:t>
      Қазақстан тарапынан – Қазақстан Республикасы Ауыл шаруашылығы министрлігі;</w:t>
      </w:r>
      <w:r>
        <w:br/>
      </w:r>
      <w:r>
        <w:rPr>
          <w:rFonts w:ascii="Times New Roman"/>
          <w:b w:val="false"/>
          <w:i w:val="false"/>
          <w:color w:val="000000"/>
          <w:sz w:val="28"/>
        </w:rPr>
        <w:t>
      Ресей тарапынан – Ресей Федерациясының Табиғи ресурстар және экология министрлігі болып табылады.</w:t>
      </w:r>
      <w:r>
        <w:br/>
      </w:r>
      <w:r>
        <w:rPr>
          <w:rFonts w:ascii="Times New Roman"/>
          <w:b w:val="false"/>
          <w:i w:val="false"/>
          <w:color w:val="000000"/>
          <w:sz w:val="28"/>
        </w:rPr>
        <w:t>
      2. Осы Келісімді орындау барысында Тараптардың өкілетті органдары өзара тікелей іс-қимыл жасайды. Тараптар сондай-ақ тікелей байланыстарды жүзеге асыру үшін «Алтай» трансшекаралық резерватының құрамына енгізілген ерекше қорғалатын табиғи аумақтар деңгейіндегі жауапты ұйымдарды анықтай алады, бұл жайында олар бір бірін дипломатиялық арналар бойынша жазбаша хабардар етеді.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Келісімді іске асыру жөніндегі қызметті үйлестіру және оны орындауға байланысты мәселелерді шешу үшін Тараптар Аралас Қазақстан-ресей комиссиясын (бұдан әрі – Аралас комиссия) құрады, ол өкілетті органдармен келісім бойынша өздерінің мәжілістерін Тараптар мемлекеттерінің бірінде алма кезек өткізіп тұрады. Аралас комиссияның бірінші мәжілісі осы Келісім күшіне енгеннен кейін бір жыл ішінде шақырылады.</w:t>
      </w:r>
      <w:r>
        <w:br/>
      </w:r>
      <w:r>
        <w:rPr>
          <w:rFonts w:ascii="Times New Roman"/>
          <w:b w:val="false"/>
          <w:i w:val="false"/>
          <w:color w:val="000000"/>
          <w:sz w:val="28"/>
        </w:rPr>
        <w:t>
      2. Тараптар Аралас комиссияның ұлттық бөліктерін осы Келісімді іске асыру мәселелері қарауында болатын органдар мен ұйымдардың өкілдіктерін енгізіп, тепе-теңдік негізде қалыптастырады.</w:t>
      </w:r>
      <w:r>
        <w:br/>
      </w:r>
      <w:r>
        <w:rPr>
          <w:rFonts w:ascii="Times New Roman"/>
          <w:b w:val="false"/>
          <w:i w:val="false"/>
          <w:color w:val="000000"/>
          <w:sz w:val="28"/>
        </w:rPr>
        <w:t>
      3. Аралас комиссия оның бірінші мәжілісінде қабылданатын Ереженің негізінде әрекет жасайды, бірлескен іс-шаралар жоспарлары мен оларды іске асыру әдістерін қоса алғанда, ынтымақтастық бағдарламасы мен жоспарын бекітеді.</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1. Өкілетті органдар осы Келісімге сәйкес трансшекаралық резерваттың табиғи кешендері мен объектілерін қорғау, зерттеу және мониторинг жүргізу кезінде ынтымақтастық жасайды, көрсетілген салаларда бірлесіп келісілген қызмет жасайды.</w:t>
      </w:r>
      <w:r>
        <w:br/>
      </w:r>
      <w:r>
        <w:rPr>
          <w:rFonts w:ascii="Times New Roman"/>
          <w:b w:val="false"/>
          <w:i w:val="false"/>
          <w:color w:val="000000"/>
          <w:sz w:val="28"/>
        </w:rPr>
        <w:t>
      2. Өкілетті органдар мына бағыттар бойынша Тараптардың ынтымақтастығын жүзеге асырады:</w:t>
      </w:r>
      <w:r>
        <w:br/>
      </w:r>
      <w:r>
        <w:rPr>
          <w:rFonts w:ascii="Times New Roman"/>
          <w:b w:val="false"/>
          <w:i w:val="false"/>
          <w:color w:val="000000"/>
          <w:sz w:val="28"/>
        </w:rPr>
        <w:t>
      а) трансшекаралық резерваттың шекарасында жануарлар мен өсімдіктер дүниесінің сирек кездесетін және құрып кету қаупі төнген объектілерін қоса алғанда, табиғи кешендер мен объектілерді қорғау;</w:t>
      </w:r>
      <w:r>
        <w:br/>
      </w:r>
      <w:r>
        <w:rPr>
          <w:rFonts w:ascii="Times New Roman"/>
          <w:b w:val="false"/>
          <w:i w:val="false"/>
          <w:color w:val="000000"/>
          <w:sz w:val="28"/>
        </w:rPr>
        <w:t xml:space="preserve">
      б) экологиялық құқық бұзушылықтардың алдын алу және тыю; </w:t>
      </w:r>
      <w:r>
        <w:br/>
      </w:r>
      <w:r>
        <w:rPr>
          <w:rFonts w:ascii="Times New Roman"/>
          <w:b w:val="false"/>
          <w:i w:val="false"/>
          <w:color w:val="000000"/>
          <w:sz w:val="28"/>
        </w:rPr>
        <w:t>
      в) қоршаған ортаның ластануы, экологиялық құқық бұзушылықтар, індеттердің, орман өрттерінің таралуы және олардың алдын алу мен жою жайында, трансшекаралық резерваттың аумағындағы экожүйелердің өзгеруіне, жануарлар мен өсімдіктер таралымдарының жойылуына душар етуі мүмкін өзге де табиғи құбылыстар жайында, сондай-ақ трансшекаралық резерваттың экожүйесіне әсер етуі мүмкін шаруашылық жобаларды іске асыру жоспарлары жайында бір бірін хабардар ету;</w:t>
      </w:r>
      <w:r>
        <w:br/>
      </w:r>
      <w:r>
        <w:rPr>
          <w:rFonts w:ascii="Times New Roman"/>
          <w:b w:val="false"/>
          <w:i w:val="false"/>
          <w:color w:val="000000"/>
          <w:sz w:val="28"/>
        </w:rPr>
        <w:t>
      г) трансшекаралық резерваттың аумағында жабайы жануарлардың бөгетсіз жылыстауы үшін жағдайларды қамтамасыз ету.</w:t>
      </w:r>
      <w:r>
        <w:br/>
      </w:r>
      <w:r>
        <w:rPr>
          <w:rFonts w:ascii="Times New Roman"/>
          <w:b w:val="false"/>
          <w:i w:val="false"/>
          <w:color w:val="000000"/>
          <w:sz w:val="28"/>
        </w:rPr>
        <w:t>
      3. Өкілетті органдар ынтымақтастықты мына нысандарда жүзеге асырады:</w:t>
      </w:r>
      <w:r>
        <w:br/>
      </w:r>
      <w:r>
        <w:rPr>
          <w:rFonts w:ascii="Times New Roman"/>
          <w:b w:val="false"/>
          <w:i w:val="false"/>
          <w:color w:val="000000"/>
          <w:sz w:val="28"/>
        </w:rPr>
        <w:t>
      а) трансшекаралық резерваттың аумағындағы қоршаған ортаның, табиғи кешендер мен объектілердің, оның ішінде Тараптар мемлекеттерінің аумағында мекендейтін және қоныс аударатын жануарлар дүниесінің сирек кездесетін және құрып кету қаупі төнген объектілері топтарының жай-күйіне бірлескен мониторинг өткізу;</w:t>
      </w:r>
      <w:r>
        <w:br/>
      </w:r>
      <w:r>
        <w:rPr>
          <w:rFonts w:ascii="Times New Roman"/>
          <w:b w:val="false"/>
          <w:i w:val="false"/>
          <w:color w:val="000000"/>
          <w:sz w:val="28"/>
        </w:rPr>
        <w:t>
      б) осы Келісімнің 4-бабына сәйкес құрылатын Аралас комиссия бекітетін тақырыптар бойынша бірлескен ғылыми зерттеулер ұйымдастыру;</w:t>
      </w:r>
      <w:r>
        <w:br/>
      </w:r>
      <w:r>
        <w:rPr>
          <w:rFonts w:ascii="Times New Roman"/>
          <w:b w:val="false"/>
          <w:i w:val="false"/>
          <w:color w:val="000000"/>
          <w:sz w:val="28"/>
        </w:rPr>
        <w:t>
      в) табиғи кешендер мен объектілерді қорғау және зерделеу, ғылыми зерттеулер, экологиялық мониторинг және экологиялық-ағартушылық қызмет жүргізу саласында тәжірибе алмасу;</w:t>
      </w:r>
      <w:r>
        <w:br/>
      </w:r>
      <w:r>
        <w:rPr>
          <w:rFonts w:ascii="Times New Roman"/>
          <w:b w:val="false"/>
          <w:i w:val="false"/>
          <w:color w:val="000000"/>
          <w:sz w:val="28"/>
        </w:rPr>
        <w:t>
      г) ғылыми және ғылыми-танымал сипаттағы бірлескен жарияланымдар әзірлеу және шығару;</w:t>
      </w:r>
      <w:r>
        <w:br/>
      </w:r>
      <w:r>
        <w:rPr>
          <w:rFonts w:ascii="Times New Roman"/>
          <w:b w:val="false"/>
          <w:i w:val="false"/>
          <w:color w:val="000000"/>
          <w:sz w:val="28"/>
        </w:rPr>
        <w:t>
      д) бірлескен ғылыми және ғылыми-практикалық семинарлар мен конференциялар, сондай-ақ тиісті бағыттағы мамандардың біліктілігін арттыру курстарын өткізу;</w:t>
      </w:r>
      <w:r>
        <w:br/>
      </w:r>
      <w:r>
        <w:rPr>
          <w:rFonts w:ascii="Times New Roman"/>
          <w:b w:val="false"/>
          <w:i w:val="false"/>
          <w:color w:val="000000"/>
          <w:sz w:val="28"/>
        </w:rPr>
        <w:t>
      е) жастардың экологиялық лагерьлері мен экспедицияларын қоса алғанда, экологиялық-ағартушылық сипатындағы бірлескен іс-шараларды өткізу;</w:t>
      </w:r>
      <w:r>
        <w:br/>
      </w:r>
      <w:r>
        <w:rPr>
          <w:rFonts w:ascii="Times New Roman"/>
          <w:b w:val="false"/>
          <w:i w:val="false"/>
          <w:color w:val="000000"/>
          <w:sz w:val="28"/>
        </w:rPr>
        <w:t>
      ж) трансшекаралық резерваттың бірлескен интернет-сайтын құру және жүргізу.</w:t>
      </w:r>
      <w:r>
        <w:br/>
      </w:r>
      <w:r>
        <w:rPr>
          <w:rFonts w:ascii="Times New Roman"/>
          <w:b w:val="false"/>
          <w:i w:val="false"/>
          <w:color w:val="000000"/>
          <w:sz w:val="28"/>
        </w:rPr>
        <w:t>
      4. Өкілетті органдар Тараптар келіскен өзге де ынтымақтастық нысандарын дамытады және іске асырады.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1. Осы Келісімде көзделген бірлескен қызметті жүзеге асыру кезінде өкілетті органдар Тараптардың көзделген мемлекеттік шекараның жолағы шегінде қызметті Тараптар мемлекеттерінің шекаралық органдарымен келісім және іс-қимыл бойынша өз мемлекеттерінің ұлттық заңнамаларында көзделген мемлекеттік шекара режимін сақтай отырып жүзеге асырады.</w:t>
      </w:r>
      <w:r>
        <w:br/>
      </w:r>
      <w:r>
        <w:rPr>
          <w:rFonts w:ascii="Times New Roman"/>
          <w:b w:val="false"/>
          <w:i w:val="false"/>
          <w:color w:val="000000"/>
          <w:sz w:val="28"/>
        </w:rPr>
        <w:t>
      2. Тараптар мамандарының қажетті көлік құралдарын, жабдықтар мен материалдарды пайдаланып мемлекеттік шекарадан өтуі Тараптар мемлекеттерінің ұлттық заңнамаларында көзделген тәртіппен жүзеге асырылады.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1. Тараптар осы Келісімнің ережелеріне және Тараптар мемлекеттерінің ұлттық заңнамаларына сәйкес ақпарат алмасып тұрады.</w:t>
      </w:r>
      <w:r>
        <w:br/>
      </w:r>
      <w:r>
        <w:rPr>
          <w:rFonts w:ascii="Times New Roman"/>
          <w:b w:val="false"/>
          <w:i w:val="false"/>
          <w:color w:val="000000"/>
          <w:sz w:val="28"/>
        </w:rPr>
        <w:t>
      Осы Келісімнің шеңберінде Қазақстан Республикасы немесе Ресей Федерациясының мемлекеттік құпиясын құрайтын ақпарат алмасу жүзеге асырылмайды.</w:t>
      </w:r>
      <w:r>
        <w:br/>
      </w:r>
      <w:r>
        <w:rPr>
          <w:rFonts w:ascii="Times New Roman"/>
          <w:b w:val="false"/>
          <w:i w:val="false"/>
          <w:color w:val="000000"/>
          <w:sz w:val="28"/>
        </w:rPr>
        <w:t>
      Егер ақпарат беру осы Тарап мемлекетінің қауіпсіздік мүдделеріне қайшы келетін болса, Тараптардың бір біріне ақпарат беруге құқығы болмайды.</w:t>
      </w:r>
      <w:r>
        <w:br/>
      </w:r>
      <w:r>
        <w:rPr>
          <w:rFonts w:ascii="Times New Roman"/>
          <w:b w:val="false"/>
          <w:i w:val="false"/>
          <w:color w:val="000000"/>
          <w:sz w:val="28"/>
        </w:rPr>
        <w:t>
      Осы Келісімге сәйкес берілетін, беруші Тарап ол жөнінде құпиялылықты сақтау қажеттігін ескертетін ақпарат осындай ақпарат ретінде анық айқындалады және белгіленеді. Осылай белгілеу үшін жауапкершілік ақпараты осындай құпиялылықты қажет ететін Тарапқа және оның өкілетті органына жүктеледі. Қазақстан Республикасының заңнамасына сәйкес осындай ақпарат «Қызмет бабында пайдалануға арналған» ақпарат ретінде пайдаланады, Ресей Федерациясының заңнамасына сәйкес осындай ақпарат «Қызмет бабында пайдалануға арналған» ақпарат ретінде пайдаланылады. Мұндай ақпарат беруші Тараптың алдын ала жазбаша келісімінсіз жария етілмейді, үшінші тұлғаларға немесе тараптарға берілмейді.</w:t>
      </w:r>
      <w:r>
        <w:br/>
      </w:r>
      <w:r>
        <w:rPr>
          <w:rFonts w:ascii="Times New Roman"/>
          <w:b w:val="false"/>
          <w:i w:val="false"/>
          <w:color w:val="000000"/>
          <w:sz w:val="28"/>
        </w:rPr>
        <w:t>
      2. Бір Тарап мемлекетінің «Алтай» трансшекаралық резерватының шекаралық аумағында картографиялық, геодезиялық жұмыстар мен аэрофототүсірілімдер басқа Тараптың өкілетті органдарын жазбаша хабардар еткеннен кейін, ал Қазақстан-Ресей мемлекеттік шекарасынан өту қажет болған жағдайда - Тараптар мемлекеттерінің шекара органдарының рұқсатын алғаннан кейін жүзеге асырылады.</w:t>
      </w:r>
      <w:r>
        <w:br/>
      </w:r>
      <w:r>
        <w:rPr>
          <w:rFonts w:ascii="Times New Roman"/>
          <w:b w:val="false"/>
          <w:i w:val="false"/>
          <w:color w:val="000000"/>
          <w:sz w:val="28"/>
        </w:rPr>
        <w:t>
      3. Өкілетті органдар «Алтай» трансшекаралық резерватының аумағы шегінде бірыңғай қысқа толқынды және әсіре қысқа толқынды радио жиіліктерін пайдалану тәртібін келісіп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Әрбір Тарап трансшекаралық резерват аумағының ұлттық өңірі шегінде осы Келісімді орындауға байланысты шығындарды дербес көтереді.</w:t>
      </w:r>
      <w:r>
        <w:br/>
      </w:r>
      <w:r>
        <w:rPr>
          <w:rFonts w:ascii="Times New Roman"/>
          <w:b w:val="false"/>
          <w:i w:val="false"/>
          <w:color w:val="000000"/>
          <w:sz w:val="28"/>
        </w:rPr>
        <w:t>
      Тараптар өкілдерін Аралас комиссияның мәжілістеріне қатысу үшін іссапарға жіберген кезде барлық шығындарды жіберуші Тарап көтереді.</w:t>
      </w:r>
      <w:r>
        <w:br/>
      </w:r>
      <w:r>
        <w:rPr>
          <w:rFonts w:ascii="Times New Roman"/>
          <w:b w:val="false"/>
          <w:i w:val="false"/>
          <w:color w:val="000000"/>
          <w:sz w:val="28"/>
        </w:rPr>
        <w:t>
      Қабылдаушы Тарап Аралас комиссияның мәжілістерін ұйымдастыруға және өткізуге байланысты шығындарды көтереді.</w:t>
      </w:r>
      <w:r>
        <w:br/>
      </w:r>
      <w:r>
        <w:rPr>
          <w:rFonts w:ascii="Times New Roman"/>
          <w:b w:val="false"/>
          <w:i w:val="false"/>
          <w:color w:val="000000"/>
          <w:sz w:val="28"/>
        </w:rPr>
        <w:t>
      Трансшекаралық резерваттың жұмыс істеуіне байланысты іс-шаралар да Тараптар мемлекеттерінің ұлттық заңнамалары тыйым салмаған бюджеттен тыс көздердің есебінен қаржыландырылуы мүмкін.</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Тараптар арасында арнайы уағдаластық болмаған кезде осы Келісімнің шеңберіндегі бірлескен қызметтің арқасында алынған нәтижелер үшінші тарапқа берілмейді.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түсіндіруге және қолдануға байланысты Тараптар арасында туындайтын барлық даулар келіссөз жүргізу жолымен шешіледі. </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Тараптар мемлекеттерінің өздері қатысушылары болып табылатын басқа халықаралық шарттардан туындайтын құқықтары мен міндеттемелерін қозғамайды. </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5 жыл мерзімге жасалады. Егер Тараптардың бірде біреуі оның қолданылуын ұзартпау жөніндегі өзінің ниеті туралы ағымдағы кезең аяқталғанға дейін 6 айдан кешіктірмей басқа Тарапты жазбаша нысанда дипломатиялық арналар арқылы хабардар етпесе, осы Келісімнің қолданылуы автоматты түрде 5 жылдық кезеңдерге ұзартылады.</w:t>
      </w:r>
    </w:p>
    <w:p>
      <w:pPr>
        <w:spacing w:after="0"/>
        <w:ind w:left="0"/>
        <w:jc w:val="both"/>
      </w:pPr>
      <w:r>
        <w:rPr>
          <w:rFonts w:ascii="Times New Roman"/>
          <w:b w:val="false"/>
          <w:i w:val="false"/>
          <w:color w:val="000000"/>
          <w:sz w:val="28"/>
        </w:rPr>
        <w:t>      ___________________ қаласында 20__ жылғы «__» ______________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Үкіметінің атынан                         Үкіметінің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