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ae89" w14:textId="390a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мемлекеттік меншіктің кейбір мәселелері туралы" Қазақстан Республикасы Үкіметінің 2007 жылғы 11 маусымдағы № 483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тамыздағы № 950 Қаулысы. Күші жойылды - Қазақстан Республикасы Үкіметінің 2015 жылғы 28 тамыздағы № 683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«Республикалық мемлекеттік меншіктің кейбір мәселелері туралы» Қазақстан Республикасы Үкіметінің 2007 жылғы 11 маусымдағы № 483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19, 214-құжат)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жалпымемлекеттік міндеттерді орындау үшін қажетті мемлекет қатысатын акционерлік қоғамдардың (жауапкершілігі шектеулі серіктестіктердің)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Байланыс және ақпарат министрлігінің Ақпарат және мұрағат комитеті» деген бөлімдегі реттік нөмірі 57-жол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акцияларының мемлекеттік пакеттері (қатысу үлестері) бәсекелі ортаға берілуі тиіс акционерлік қоғамдардың (жауапкершілігі шектеулі серіктестіктердің)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Байланыс және аппарат министрлігінің Ақпарат және мұрағат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«Жалын» журналы» жауапкершілігі шектеулі серіктестігі 100%».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