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58d9d" w14:textId="6258d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Демалыс күнін ауыстыру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24 тамыздағы № 948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Еңбекшілердің демалысы үшін қолайлы жағдайлар жасау және 2011 жылғы тамыздағы жұмыс уақытын ұтымды пайдалану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Демалыс күні 2011 жылғы 27 тамыз, сенбіден 2011 жылғы 29 тамыз, дүйсенбіге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Қажетті өнім шығару, қаржылықты қоса алғанда, қызметтер көрсету, сондай-ақ құрылыс объектілерін іске қосу үшін еңбек, материалдық және қаржы ресурстарымен қамтамасыз етілген ұйымдарға кәсіподақ ұйымдарымен келісім бойынша 2011 жылғы 27 тамызда жұмыс жүргізуге құқық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күнгі жұмыс Қазақстан Республикасының қолданыстағы 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өтеледі.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рет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