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a482" w14:textId="503a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қағидасын және оны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тамыздағы № 893 Қаулысы. Күші жойылды - Қазақстан Республикасы Үкіметінің 2012 жылғы 30 наурыздағы № 383 Қаулысымен</w:t>
      </w:r>
    </w:p>
    <w:p>
      <w:pPr>
        <w:spacing w:after="0"/>
        <w:ind w:left="0"/>
        <w:jc w:val="both"/>
      </w:pPr>
      <w:r>
        <w:rPr>
          <w:rFonts w:ascii="Times New Roman"/>
          <w:b w:val="false"/>
          <w:i w:val="false"/>
          <w:color w:val="ff0000"/>
          <w:sz w:val="28"/>
        </w:rPr>
        <w:t xml:space="preserve">      Ескерту. Күші жойылды - ҚР Үкіметінің 2012.03.30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күнiнен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w:t>
      </w:r>
      <w:r>
        <w:rPr>
          <w:rFonts w:ascii="Times New Roman"/>
          <w:b w:val="false"/>
          <w:i w:val="false"/>
          <w:color w:val="000000"/>
          <w:sz w:val="28"/>
        </w:rPr>
        <w:t>қағидасы</w:t>
      </w:r>
      <w:r>
        <w:rPr>
          <w:rFonts w:ascii="Times New Roman"/>
          <w:b w:val="false"/>
          <w:i w:val="false"/>
          <w:color w:val="000000"/>
          <w:sz w:val="28"/>
        </w:rPr>
        <w:t xml:space="preserve"> және оны төлеу мөлшері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 және 2011 жылғы 1 наурыздан бастап туындаған құқықтық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тамыздағы </w:t>
      </w:r>
      <w:r>
        <w:br/>
      </w:r>
      <w:r>
        <w:rPr>
          <w:rFonts w:ascii="Times New Roman"/>
          <w:b w:val="false"/>
          <w:i w:val="false"/>
          <w:color w:val="000000"/>
          <w:sz w:val="28"/>
        </w:rPr>
        <w:t xml:space="preserve">
№ 893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қағидасы және оны төлеу мөлшері 1. Жалпы ережелер </w:t>
      </w:r>
    </w:p>
    <w:bookmarkEnd w:id="1"/>
    <w:bookmarkStart w:name="z4" w:id="2"/>
    <w:p>
      <w:pPr>
        <w:spacing w:after="0"/>
        <w:ind w:left="0"/>
        <w:jc w:val="both"/>
      </w:pPr>
      <w:r>
        <w:rPr>
          <w:rFonts w:ascii="Times New Roman"/>
          <w:b w:val="false"/>
          <w:i w:val="false"/>
          <w:color w:val="000000"/>
          <w:sz w:val="28"/>
        </w:rPr>
        <w:t>
      1. Осы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қағидасы және оны төлеу мөлшері (бұдан әрі – Қағида) қорғаншыларға немесе қамқоршыларға жетім баланы (жетім балаларды) және ата-анасының қамқорлығынсыз қалған баланы (балаларды) асырап-бағуға </w:t>
      </w:r>
      <w:r>
        <w:rPr>
          <w:rFonts w:ascii="Times New Roman"/>
          <w:b w:val="false"/>
          <w:i w:val="false"/>
          <w:color w:val="000000"/>
          <w:sz w:val="28"/>
        </w:rPr>
        <w:t>жәрдемақы</w:t>
      </w:r>
      <w:r>
        <w:rPr>
          <w:rFonts w:ascii="Times New Roman"/>
          <w:b w:val="false"/>
          <w:i w:val="false"/>
          <w:color w:val="000000"/>
          <w:sz w:val="28"/>
        </w:rPr>
        <w:t xml:space="preserve"> тағайындау және төлеу тәртібін айқындайды.</w:t>
      </w:r>
      <w:r>
        <w:br/>
      </w:r>
      <w:r>
        <w:rPr>
          <w:rFonts w:ascii="Times New Roman"/>
          <w:b w:val="false"/>
          <w:i w:val="false"/>
          <w:color w:val="000000"/>
          <w:sz w:val="28"/>
        </w:rPr>
        <w:t>
</w:t>
      </w:r>
      <w:r>
        <w:rPr>
          <w:rFonts w:ascii="Times New Roman"/>
          <w:b w:val="false"/>
          <w:i w:val="false"/>
          <w:color w:val="000000"/>
          <w:sz w:val="28"/>
        </w:rPr>
        <w:t>
      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тағайындауды және төлеуді </w:t>
      </w:r>
      <w:r>
        <w:rPr>
          <w:rFonts w:ascii="Times New Roman"/>
          <w:b w:val="false"/>
          <w:i w:val="false"/>
          <w:color w:val="000000"/>
          <w:sz w:val="28"/>
        </w:rPr>
        <w:t>қорғаншылық және қамқоршылық органдары</w:t>
      </w:r>
      <w:r>
        <w:rPr>
          <w:rFonts w:ascii="Times New Roman"/>
          <w:b w:val="false"/>
          <w:i w:val="false"/>
          <w:color w:val="000000"/>
          <w:sz w:val="28"/>
        </w:rPr>
        <w:t xml:space="preserve"> (бұдан әрі – орган) жүргізеді.</w:t>
      </w:r>
      <w:r>
        <w:br/>
      </w:r>
      <w:r>
        <w:rPr>
          <w:rFonts w:ascii="Times New Roman"/>
          <w:b w:val="false"/>
          <w:i w:val="false"/>
          <w:color w:val="000000"/>
          <w:sz w:val="28"/>
        </w:rPr>
        <w:t>
</w:t>
      </w:r>
      <w:r>
        <w:rPr>
          <w:rFonts w:ascii="Times New Roman"/>
          <w:b w:val="false"/>
          <w:i w:val="false"/>
          <w:color w:val="000000"/>
          <w:sz w:val="28"/>
        </w:rPr>
        <w:t>
      3. Қорғаншыларға немесе қамқоршыларға жетім баланы (жетім балаларды) және ата-анасының қамқорлығынсыз қалған баланы (балаларды) асырап-бағуға жәрдемақыны төлеу ата-анасының қайтыс болуына, ата-ана құқықтарының шектелуiне немесе олардан айрылуына, ата-анасы хабар-ошарсыз кетті деп танылуына, олардың қайтыс болды деп жариялануына, әрекет етуге қабiлетсiз, әpeкeт ету қабiлетi шектеулi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кәмелетке толмаған балаға жүргiзiледi.</w:t>
      </w:r>
    </w:p>
    <w:bookmarkEnd w:id="2"/>
    <w:bookmarkStart w:name="z7" w:id="3"/>
    <w:p>
      <w:pPr>
        <w:spacing w:after="0"/>
        <w:ind w:left="0"/>
        <w:jc w:val="left"/>
      </w:pPr>
      <w:r>
        <w:rPr>
          <w:rFonts w:ascii="Times New Roman"/>
          <w:b/>
          <w:i w:val="false"/>
          <w:color w:val="000000"/>
        </w:rPr>
        <w:t xml:space="preserve"> 
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тәртібі</w:t>
      </w:r>
    </w:p>
    <w:bookmarkEnd w:id="3"/>
    <w:bookmarkStart w:name="z8" w:id="4"/>
    <w:p>
      <w:pPr>
        <w:spacing w:after="0"/>
        <w:ind w:left="0"/>
        <w:jc w:val="both"/>
      </w:pPr>
      <w:r>
        <w:rPr>
          <w:rFonts w:ascii="Times New Roman"/>
          <w:b w:val="false"/>
          <w:i w:val="false"/>
          <w:color w:val="000000"/>
          <w:sz w:val="28"/>
        </w:rPr>
        <w:t>
      4. Егер баланың (балалардың) оның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асырап-бағуға арналған орташа айлық шығыстардан аспайтын болса, қорғаншыларға немесе қамқоршыларға жетім баланы (жетім балаларды) және ата-анасының қамқорлығынсыз қалған баланы (балаларды) асырап-бағуға жәрдемақы қорғаншылықтағы немесе қамқоршылықтағы әр балаға (балаларға) тағайындалады.</w:t>
      </w:r>
      <w:r>
        <w:br/>
      </w:r>
      <w:r>
        <w:rPr>
          <w:rFonts w:ascii="Times New Roman"/>
          <w:b w:val="false"/>
          <w:i w:val="false"/>
          <w:color w:val="000000"/>
          <w:sz w:val="28"/>
        </w:rPr>
        <w:t xml:space="preserve">
      Баланың орташа айлық табыстарын анықтау кезінде адам жәрдемақы тағайындауға жүгінген жылдың 1 қаңтарынан бастап жәрдемақы тағайындауға жүгінген күнге дейінгі кезеңде баланың ақшалай нысанда нақты алған табыстары ескеріледі. </w:t>
      </w:r>
      <w:r>
        <w:br/>
      </w:r>
      <w:r>
        <w:rPr>
          <w:rFonts w:ascii="Times New Roman"/>
          <w:b w:val="false"/>
          <w:i w:val="false"/>
          <w:color w:val="000000"/>
          <w:sz w:val="28"/>
        </w:rPr>
        <w:t>
</w:t>
      </w:r>
      <w:r>
        <w:rPr>
          <w:rFonts w:ascii="Times New Roman"/>
          <w:b w:val="false"/>
          <w:i w:val="false"/>
          <w:color w:val="000000"/>
          <w:sz w:val="28"/>
        </w:rPr>
        <w:t>
      5. Баланың орташа айлық табыстары табыстар сомасын жылдың басынан бастап жәрдемақы тағайындауға жүгінген сәтке дейінгі, адам жәрдемақы тағайындауға жүгінген айды қоса алғанда, айлардың санына бөлу арқылы анықталады.</w:t>
      </w:r>
      <w:r>
        <w:br/>
      </w:r>
      <w:r>
        <w:rPr>
          <w:rFonts w:ascii="Times New Roman"/>
          <w:b w:val="false"/>
          <w:i w:val="false"/>
          <w:color w:val="000000"/>
          <w:sz w:val="28"/>
        </w:rPr>
        <w:t>
      Жетім балалар мен ата-анасының қамқорлығынсыз қалған балаларға арналған мекемелердегі баланы асырап-бағуға арналған орташа айлық шығыстарды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формула бойынша облыстың (республикалық маңызы бар қаланың, астананың) білім басқармасы ай сайын анықтайды.</w:t>
      </w:r>
      <w:r>
        <w:br/>
      </w:r>
      <w:r>
        <w:rPr>
          <w:rFonts w:ascii="Times New Roman"/>
          <w:b w:val="false"/>
          <w:i w:val="false"/>
          <w:color w:val="000000"/>
          <w:sz w:val="28"/>
        </w:rPr>
        <w:t>
</w:t>
      </w:r>
      <w:r>
        <w:rPr>
          <w:rFonts w:ascii="Times New Roman"/>
          <w:b w:val="false"/>
          <w:i w:val="false"/>
          <w:color w:val="000000"/>
          <w:sz w:val="28"/>
        </w:rPr>
        <w:t>
      6. Қорғаншылар немесе қамқоршылар жетім баланы (жетім балаларды) және ата-анасының қамқорлығынсыз қалған баланы (балаларды) асырап-бағуға жәрдемақы алу үшін баланың (балалардың) тұрғылықты жері бойынша органға мынадай құжаттарды:</w:t>
      </w:r>
      <w:r>
        <w:br/>
      </w:r>
      <w:r>
        <w:rPr>
          <w:rFonts w:ascii="Times New Roman"/>
          <w:b w:val="false"/>
          <w:i w:val="false"/>
          <w:color w:val="000000"/>
          <w:sz w:val="28"/>
        </w:rPr>
        <w:t>
</w:t>
      </w:r>
      <w:r>
        <w:rPr>
          <w:rFonts w:ascii="Times New Roman"/>
          <w:b w:val="false"/>
          <w:i w:val="false"/>
          <w:color w:val="000000"/>
          <w:sz w:val="28"/>
        </w:rPr>
        <w:t>
      1) қорғаншының немесе қамқоршының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жәрдемақы тағайындау үшін белгіленген үлгідегі өтінішін;</w:t>
      </w:r>
      <w:r>
        <w:br/>
      </w:r>
      <w:r>
        <w:rPr>
          <w:rFonts w:ascii="Times New Roman"/>
          <w:b w:val="false"/>
          <w:i w:val="false"/>
          <w:color w:val="000000"/>
          <w:sz w:val="28"/>
        </w:rPr>
        <w:t>
</w:t>
      </w:r>
      <w:r>
        <w:rPr>
          <w:rFonts w:ascii="Times New Roman"/>
          <w:b w:val="false"/>
          <w:i w:val="false"/>
          <w:color w:val="000000"/>
          <w:sz w:val="28"/>
        </w:rPr>
        <w:t>
      2) қорғаншының немесе қамқоршының жеке куәлігінің көшірмесін;</w:t>
      </w:r>
      <w:r>
        <w:br/>
      </w:r>
      <w:r>
        <w:rPr>
          <w:rFonts w:ascii="Times New Roman"/>
          <w:b w:val="false"/>
          <w:i w:val="false"/>
          <w:color w:val="000000"/>
          <w:sz w:val="28"/>
        </w:rPr>
        <w:t>
</w:t>
      </w:r>
      <w:r>
        <w:rPr>
          <w:rFonts w:ascii="Times New Roman"/>
          <w:b w:val="false"/>
          <w:i w:val="false"/>
          <w:color w:val="000000"/>
          <w:sz w:val="28"/>
        </w:rPr>
        <w:t>
      3) жергілікті атқарушы органның қорғаншыны немесе қамқоршыны тағайындау туралы шешімін;</w:t>
      </w:r>
      <w:r>
        <w:br/>
      </w:r>
      <w:r>
        <w:rPr>
          <w:rFonts w:ascii="Times New Roman"/>
          <w:b w:val="false"/>
          <w:i w:val="false"/>
          <w:color w:val="000000"/>
          <w:sz w:val="28"/>
        </w:rPr>
        <w:t>
</w:t>
      </w:r>
      <w:r>
        <w:rPr>
          <w:rFonts w:ascii="Times New Roman"/>
          <w:b w:val="false"/>
          <w:i w:val="false"/>
          <w:color w:val="000000"/>
          <w:sz w:val="28"/>
        </w:rPr>
        <w:t>
      4) баланың (балалардың) туу туралы куәлiктерінің көшiрмесiн;</w:t>
      </w:r>
      <w:r>
        <w:br/>
      </w:r>
      <w:r>
        <w:rPr>
          <w:rFonts w:ascii="Times New Roman"/>
          <w:b w:val="false"/>
          <w:i w:val="false"/>
          <w:color w:val="000000"/>
          <w:sz w:val="28"/>
        </w:rPr>
        <w:t>
</w:t>
      </w:r>
      <w:r>
        <w:rPr>
          <w:rFonts w:ascii="Times New Roman"/>
          <w:b w:val="false"/>
          <w:i w:val="false"/>
          <w:color w:val="000000"/>
          <w:sz w:val="28"/>
        </w:rPr>
        <w:t>
      5) балаға жалғызбасты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ата-аналық құқықтарын шектеу, ата-анасын хабар-ошарсыз кетті, әрекет етуге қабiлетсiз (әpeкeт ету қабiлетi шектеулi)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көшiрмелерін;</w:t>
      </w:r>
      <w:r>
        <w:br/>
      </w:r>
      <w:r>
        <w:rPr>
          <w:rFonts w:ascii="Times New Roman"/>
          <w:b w:val="false"/>
          <w:i w:val="false"/>
          <w:color w:val="000000"/>
          <w:sz w:val="28"/>
        </w:rPr>
        <w:t>
</w:t>
      </w:r>
      <w:r>
        <w:rPr>
          <w:rFonts w:ascii="Times New Roman"/>
          <w:b w:val="false"/>
          <w:i w:val="false"/>
          <w:color w:val="000000"/>
          <w:sz w:val="28"/>
        </w:rPr>
        <w:t>
      6) екінші дәрежелі банкте немесе банк операцияларының жеке түрлерін жүзеге асыруға Қазақстан Республикасы Ұлттық Банкінің </w:t>
      </w:r>
      <w:r>
        <w:rPr>
          <w:rFonts w:ascii="Times New Roman"/>
          <w:b w:val="false"/>
          <w:i w:val="false"/>
          <w:color w:val="000000"/>
          <w:sz w:val="28"/>
        </w:rPr>
        <w:t>лицензиясы</w:t>
      </w:r>
      <w:r>
        <w:rPr>
          <w:rFonts w:ascii="Times New Roman"/>
          <w:b w:val="false"/>
          <w:i w:val="false"/>
          <w:color w:val="000000"/>
          <w:sz w:val="28"/>
        </w:rPr>
        <w:t xml:space="preserve"> бар ұйымда қорғаншының немесе қамқоршының атына дербес шоттың ашылуы туралы шарттың көшірмесін;      </w:t>
      </w:r>
      <w:r>
        <w:br/>
      </w:r>
      <w:r>
        <w:rPr>
          <w:rFonts w:ascii="Times New Roman"/>
          <w:b w:val="false"/>
          <w:i w:val="false"/>
          <w:color w:val="000000"/>
          <w:sz w:val="28"/>
        </w:rPr>
        <w:t>
</w:t>
      </w:r>
      <w:r>
        <w:rPr>
          <w:rFonts w:ascii="Times New Roman"/>
          <w:b w:val="false"/>
          <w:i w:val="false"/>
          <w:color w:val="000000"/>
          <w:sz w:val="28"/>
        </w:rPr>
        <w:t>
      7) қорғаншының немесе қамқоршының салық төлеушінің тіркеу нөмірінің, әлеуметтік жеке кодының және жеке сәйкестендіру нөмірінің көшірмелерін;</w:t>
      </w:r>
      <w:r>
        <w:br/>
      </w:r>
      <w:r>
        <w:rPr>
          <w:rFonts w:ascii="Times New Roman"/>
          <w:b w:val="false"/>
          <w:i w:val="false"/>
          <w:color w:val="000000"/>
          <w:sz w:val="28"/>
        </w:rPr>
        <w:t>
</w:t>
      </w:r>
      <w:r>
        <w:rPr>
          <w:rFonts w:ascii="Times New Roman"/>
          <w:b w:val="false"/>
          <w:i w:val="false"/>
          <w:color w:val="000000"/>
          <w:sz w:val="28"/>
        </w:rPr>
        <w:t>
      8) баланың (балалардың) табыстары (мемлекеттік әлеуметтік жәрдемақыларды және өзге де әлеуметтік төлемдерді алуды растайтын құжаттар, баланың (балалардың) мүлкінен түсетін табыстары туралы мәліметтер, балаға (балаларға) алименттердің төленуін (төлемнің болмауын) растайтын анықтама, баланың еңбекақысы туралы анықтама) туралы мәліметтерді ұсынады.</w:t>
      </w:r>
      <w:r>
        <w:br/>
      </w:r>
      <w:r>
        <w:rPr>
          <w:rFonts w:ascii="Times New Roman"/>
          <w:b w:val="false"/>
          <w:i w:val="false"/>
          <w:color w:val="000000"/>
          <w:sz w:val="28"/>
        </w:rPr>
        <w:t>
</w:t>
      </w:r>
      <w:r>
        <w:rPr>
          <w:rFonts w:ascii="Times New Roman"/>
          <w:b w:val="false"/>
          <w:i w:val="false"/>
          <w:color w:val="000000"/>
          <w:sz w:val="28"/>
        </w:rPr>
        <w:t>
      7. Тұрғылықты жері бойынша орган болмаса, өтініш беруші осы Қағиданың 6-тармағында көрсетілген құжаттарды кент, ауыл (село), ауылдық (селолық) округтің әкіміне тапсырады.</w:t>
      </w:r>
      <w:r>
        <w:br/>
      </w:r>
      <w:r>
        <w:rPr>
          <w:rFonts w:ascii="Times New Roman"/>
          <w:b w:val="false"/>
          <w:i w:val="false"/>
          <w:color w:val="000000"/>
          <w:sz w:val="28"/>
        </w:rPr>
        <w:t>
</w:t>
      </w:r>
      <w:r>
        <w:rPr>
          <w:rFonts w:ascii="Times New Roman"/>
          <w:b w:val="false"/>
          <w:i w:val="false"/>
          <w:color w:val="000000"/>
          <w:sz w:val="28"/>
        </w:rPr>
        <w:t xml:space="preserve">
      8. Кент, ауыл (село), ауылдық (селолық) округтің әкімі өтініш берушілердің құжаттарын осы Қағиданың 6-тармағында көрсетілген белгіленген талаптарға сәйкестігіне тексереді және өтініш берушілерден құжаттар қабылданған күннен бастап жеті жұмыс күнінен кешіктірмей оларды органға жөнелтеді. </w:t>
      </w:r>
      <w:r>
        <w:br/>
      </w:r>
      <w:r>
        <w:rPr>
          <w:rFonts w:ascii="Times New Roman"/>
          <w:b w:val="false"/>
          <w:i w:val="false"/>
          <w:color w:val="000000"/>
          <w:sz w:val="28"/>
        </w:rPr>
        <w:t>
      Салыстырып тексеру үшiн құжаттардың түпнұсқалары мен көшiрмелерi органға немесе кент, ауыл (село), ауылдық (селолық) округтің әкіміне ұсынылады, кейiн олар тіркеледі, құжаттардың түпнұсқалары мен құжаттың қабылданғаны туралы белгiсi бар өтiнiштiң жыртпалы талоны өтiнiш иесiне қайтарылады.</w:t>
      </w:r>
      <w:r>
        <w:br/>
      </w:r>
      <w:r>
        <w:rPr>
          <w:rFonts w:ascii="Times New Roman"/>
          <w:b w:val="false"/>
          <w:i w:val="false"/>
          <w:color w:val="000000"/>
          <w:sz w:val="28"/>
        </w:rPr>
        <w:t>
</w:t>
      </w:r>
      <w:r>
        <w:rPr>
          <w:rFonts w:ascii="Times New Roman"/>
          <w:b w:val="false"/>
          <w:i w:val="false"/>
          <w:color w:val="000000"/>
          <w:sz w:val="28"/>
        </w:rPr>
        <w:t>
      9. Орган қорғаншының немесе қамқоршының жәрдемақы алуға құқығын өтініш түскен күннен бастап он жұмыс күні ішінде тексереді.</w:t>
      </w:r>
      <w:r>
        <w:br/>
      </w:r>
      <w:r>
        <w:rPr>
          <w:rFonts w:ascii="Times New Roman"/>
          <w:b w:val="false"/>
          <w:i w:val="false"/>
          <w:color w:val="000000"/>
          <w:sz w:val="28"/>
        </w:rPr>
        <w:t>
      Тексеру қорытындысы бойынша орган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немесе жәрдемақы тағайындаудан бас тарту туралы шешімді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шығарады және тіркеу журналында белгілейді.</w:t>
      </w:r>
      <w:r>
        <w:br/>
      </w:r>
      <w:r>
        <w:rPr>
          <w:rFonts w:ascii="Times New Roman"/>
          <w:b w:val="false"/>
          <w:i w:val="false"/>
          <w:color w:val="000000"/>
          <w:sz w:val="28"/>
        </w:rPr>
        <w:t>
</w:t>
      </w:r>
      <w:r>
        <w:rPr>
          <w:rFonts w:ascii="Times New Roman"/>
          <w:b w:val="false"/>
          <w:i w:val="false"/>
          <w:color w:val="000000"/>
          <w:sz w:val="28"/>
        </w:rPr>
        <w:t>
      10. Қорғаншыларға немесе қамқоршыларға жетім баланы (жетім балаларды) және ата-анасының қамқорлығынсыз қалған баланы (балаларды) асырап-бағуға жәрдемақы органның немесе кент, ауыл (село), ауылдық (селолық) округ әкімінің барлық қажетті құжаттарды қабылдаған айдан бастап тағайындалады.</w:t>
      </w:r>
      <w:r>
        <w:br/>
      </w:r>
      <w:r>
        <w:rPr>
          <w:rFonts w:ascii="Times New Roman"/>
          <w:b w:val="false"/>
          <w:i w:val="false"/>
          <w:color w:val="000000"/>
          <w:sz w:val="28"/>
        </w:rPr>
        <w:t>
</w:t>
      </w:r>
      <w:r>
        <w:rPr>
          <w:rFonts w:ascii="Times New Roman"/>
          <w:b w:val="false"/>
          <w:i w:val="false"/>
          <w:color w:val="000000"/>
          <w:sz w:val="28"/>
        </w:rPr>
        <w:t xml:space="preserve">
      11. Қорғаншыларға немесе қамқоршыларға жетім баланы (жетім балаларды) және ата-анасының қамқорлығынсыз қалған баланы (балаларды) асырап-бағуға жәрдемақының төлемі ай сайын жүргiзiледi. </w:t>
      </w:r>
      <w:r>
        <w:br/>
      </w:r>
      <w:r>
        <w:rPr>
          <w:rFonts w:ascii="Times New Roman"/>
          <w:b w:val="false"/>
          <w:i w:val="false"/>
          <w:color w:val="000000"/>
          <w:sz w:val="28"/>
        </w:rPr>
        <w:t>
</w:t>
      </w:r>
      <w:r>
        <w:rPr>
          <w:rFonts w:ascii="Times New Roman"/>
          <w:b w:val="false"/>
          <w:i w:val="false"/>
          <w:color w:val="000000"/>
          <w:sz w:val="28"/>
        </w:rPr>
        <w:t>
      12. Орган ағымдағы айдың 15-күнінен кешіктірмей қорғаншылардың немесе қамқоршылардың дербес шоттарына ақша қаражатын осы Қағидаға сәйкес ай сайын аударады.</w:t>
      </w:r>
      <w:r>
        <w:br/>
      </w:r>
      <w:r>
        <w:rPr>
          <w:rFonts w:ascii="Times New Roman"/>
          <w:b w:val="false"/>
          <w:i w:val="false"/>
          <w:color w:val="000000"/>
          <w:sz w:val="28"/>
        </w:rPr>
        <w:t>
</w:t>
      </w:r>
      <w:r>
        <w:rPr>
          <w:rFonts w:ascii="Times New Roman"/>
          <w:b w:val="false"/>
          <w:i w:val="false"/>
          <w:color w:val="000000"/>
          <w:sz w:val="28"/>
        </w:rPr>
        <w:t xml:space="preserve">
      13. Қорғаншыларға немесе қамқоршыларға жетім баланы (жетім балаларды) және ата-анасының қамқорлығынсыз қалған баланы (балаларды) асырап-бағуға жәрдемақы осы Қағиданың 21-тармағында көрсетілген оларды төлеуді тоқтатуға әкеп соғатын жағдайларды қоспағанда, оның туған айын қоса отырып, қамқорлыққа алынушы он сегіз жасқа толғанға дейін төленедi. </w:t>
      </w:r>
      <w:r>
        <w:br/>
      </w:r>
      <w:r>
        <w:rPr>
          <w:rFonts w:ascii="Times New Roman"/>
          <w:b w:val="false"/>
          <w:i w:val="false"/>
          <w:color w:val="000000"/>
          <w:sz w:val="28"/>
        </w:rPr>
        <w:t>
</w:t>
      </w:r>
      <w:r>
        <w:rPr>
          <w:rFonts w:ascii="Times New Roman"/>
          <w:b w:val="false"/>
          <w:i w:val="false"/>
          <w:color w:val="000000"/>
          <w:sz w:val="28"/>
        </w:rPr>
        <w:t xml:space="preserve">
      14. Органның кінәсінен қорғаншы немесе қамқоршы уақтылы алмаған жетім баланы (жетім балаларды) және ата-анасының қамқорлығынсыз қалған баланы (балаларды) асырап-бағуға жәрдемақы, егер ол үшiн өтiнiш қамқорлыққа алынушы он сегіз жасқа толғанға дейiн берiлсе, органға, кент, ауыл (село), ауылдық (селолық) округтің әкіміне жүгінген күннен бастап барлық өткен кезең үшiн төленедi. </w:t>
      </w:r>
      <w:r>
        <w:br/>
      </w:r>
      <w:r>
        <w:rPr>
          <w:rFonts w:ascii="Times New Roman"/>
          <w:b w:val="false"/>
          <w:i w:val="false"/>
          <w:color w:val="000000"/>
          <w:sz w:val="28"/>
        </w:rPr>
        <w:t>
</w:t>
      </w:r>
      <w:r>
        <w:rPr>
          <w:rFonts w:ascii="Times New Roman"/>
          <w:b w:val="false"/>
          <w:i w:val="false"/>
          <w:color w:val="000000"/>
          <w:sz w:val="28"/>
        </w:rPr>
        <w:t xml:space="preserve">
      15. Қорғаншы немесе қамқоршы органды тұрғылықты жерінің өзгергені туралы бес жұмыс күнінен кешіктірмей хабардар етедi. Жетім баланы (жетім балаларды) және ата-анасының қамқорлығынсыз қалған баланы (балаларды) асырап-бағуға жәрдемақы алатын қорғаншының немесе қамқоршының тұрғылықты жері өзгерген кезде, бұрынғы тұрғылықты жері бойынша орган тұрғылықты жерінің өзгергені туралы хабарламаны алған күннен бастап қамқорлыққа алушының жеке iсін жаңа тұрғылықты жері бойынша органға жеті жұмыс күні ішінде жібереді. Төлем қамқорлыққа алынушының жеке ісін алғаннан және оны жаңа тұрғылықты жері бойынша орган тіркегеннен кейін бес жұмыс күні ішінде жүргiзіледi. </w:t>
      </w:r>
      <w:r>
        <w:br/>
      </w:r>
      <w:r>
        <w:rPr>
          <w:rFonts w:ascii="Times New Roman"/>
          <w:b w:val="false"/>
          <w:i w:val="false"/>
          <w:color w:val="000000"/>
          <w:sz w:val="28"/>
        </w:rPr>
        <w:t>
</w:t>
      </w:r>
      <w:r>
        <w:rPr>
          <w:rFonts w:ascii="Times New Roman"/>
          <w:b w:val="false"/>
          <w:i w:val="false"/>
          <w:color w:val="000000"/>
          <w:sz w:val="28"/>
        </w:rPr>
        <w:t>
      16.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қорғаншысы немесе қамқоршысы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r>
        <w:br/>
      </w:r>
      <w:r>
        <w:rPr>
          <w:rFonts w:ascii="Times New Roman"/>
          <w:b w:val="false"/>
          <w:i w:val="false"/>
          <w:color w:val="000000"/>
          <w:sz w:val="28"/>
        </w:rPr>
        <w:t>
</w:t>
      </w:r>
      <w:r>
        <w:rPr>
          <w:rFonts w:ascii="Times New Roman"/>
          <w:b w:val="false"/>
          <w:i w:val="false"/>
          <w:color w:val="000000"/>
          <w:sz w:val="28"/>
        </w:rPr>
        <w:t xml:space="preserve">
      17. Қорғаншылардың немесе қамқоршылардың жетім баланы (жетім балаларды) және ата-анасының қамқорлығынсыз қалған баланы (балаларды) асырап-бағуға жәрдемақының пайдалануына бақылауды орган жүзеге асырады. </w:t>
      </w:r>
      <w:r>
        <w:br/>
      </w:r>
      <w:r>
        <w:rPr>
          <w:rFonts w:ascii="Times New Roman"/>
          <w:b w:val="false"/>
          <w:i w:val="false"/>
          <w:color w:val="000000"/>
          <w:sz w:val="28"/>
        </w:rPr>
        <w:t>
</w:t>
      </w:r>
      <w:r>
        <w:rPr>
          <w:rFonts w:ascii="Times New Roman"/>
          <w:b w:val="false"/>
          <w:i w:val="false"/>
          <w:color w:val="000000"/>
          <w:sz w:val="28"/>
        </w:rPr>
        <w:t>
      18. Тәрбиелеу, емдеу және өзге де ұқсас мекемелерде немесе стационарлық үлгідегі медициналық-әлеуметтік мекемелерде толық мемлекеттік қамтамасыз етуде тұрған, сондай-ақ ата-анасы өз баласын жеке өздері тәрбиелей және асырай алатын, бірақ оны басқа адамдарға (ұзақ мерзімді қызметтік іс-сапарларда, балалармен бөлек тұратын, бірақ оларды асырап-бағуға және тәрбиелеуге жағдайлары бар) қорғаншылыққа немесе қамқоршылыққа өз еркімен берген жетім баланы (жетім балаларды) және ата-анасының қамқорлығынсыз қалған баланы (балаларды) асырап-бағуға жәрдемақы тағайындалмайды.</w:t>
      </w:r>
      <w:r>
        <w:br/>
      </w:r>
      <w:r>
        <w:rPr>
          <w:rFonts w:ascii="Times New Roman"/>
          <w:b w:val="false"/>
          <w:i w:val="false"/>
          <w:color w:val="000000"/>
          <w:sz w:val="28"/>
        </w:rPr>
        <w:t>
</w:t>
      </w:r>
      <w:r>
        <w:rPr>
          <w:rFonts w:ascii="Times New Roman"/>
          <w:b w:val="false"/>
          <w:i w:val="false"/>
          <w:color w:val="000000"/>
          <w:sz w:val="28"/>
        </w:rPr>
        <w:t xml:space="preserve">
      19. Органның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тағайындаудан бас тарту туралы шешіміне жоғары тұрған мемлекеттік органға (жоғары тұрған лауазымды тұлғаға) немесе сотқа шағым жасалуы мүмкін. </w:t>
      </w:r>
      <w:r>
        <w:br/>
      </w:r>
      <w:r>
        <w:rPr>
          <w:rFonts w:ascii="Times New Roman"/>
          <w:b w:val="false"/>
          <w:i w:val="false"/>
          <w:color w:val="000000"/>
          <w:sz w:val="28"/>
        </w:rPr>
        <w:t>
</w:t>
      </w:r>
      <w:r>
        <w:rPr>
          <w:rFonts w:ascii="Times New Roman"/>
          <w:b w:val="false"/>
          <w:i w:val="false"/>
          <w:color w:val="000000"/>
          <w:sz w:val="28"/>
        </w:rPr>
        <w:t>
      20. Қорғаншыға немесе қамқоршыға жетім баланы (жетім балаларды) және ата-анасының қамқорлығынсыз қалған баланы (балаларды) асырап-бағуға жәрдемақы төлеу органның шешімі бойынша мынадай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
      1) қамқорлыққа алынушының кәмелет жасқа толуы; </w:t>
      </w:r>
      <w:r>
        <w:br/>
      </w:r>
      <w:r>
        <w:rPr>
          <w:rFonts w:ascii="Times New Roman"/>
          <w:b w:val="false"/>
          <w:i w:val="false"/>
          <w:color w:val="000000"/>
          <w:sz w:val="28"/>
        </w:rPr>
        <w:t>
</w:t>
      </w:r>
      <w:r>
        <w:rPr>
          <w:rFonts w:ascii="Times New Roman"/>
          <w:b w:val="false"/>
          <w:i w:val="false"/>
          <w:color w:val="000000"/>
          <w:sz w:val="28"/>
        </w:rPr>
        <w:t xml:space="preserve">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 </w:t>
      </w:r>
      <w:r>
        <w:br/>
      </w:r>
      <w:r>
        <w:rPr>
          <w:rFonts w:ascii="Times New Roman"/>
          <w:b w:val="false"/>
          <w:i w:val="false"/>
          <w:color w:val="000000"/>
          <w:sz w:val="28"/>
        </w:rPr>
        <w:t>
</w:t>
      </w:r>
      <w:r>
        <w:rPr>
          <w:rFonts w:ascii="Times New Roman"/>
          <w:b w:val="false"/>
          <w:i w:val="false"/>
          <w:color w:val="000000"/>
          <w:sz w:val="28"/>
        </w:rPr>
        <w:t>
      3) қамқорлыққа алынушы баланың (балалардың) асырап алынуы;</w:t>
      </w:r>
      <w:r>
        <w:br/>
      </w:r>
      <w:r>
        <w:rPr>
          <w:rFonts w:ascii="Times New Roman"/>
          <w:b w:val="false"/>
          <w:i w:val="false"/>
          <w:color w:val="000000"/>
          <w:sz w:val="28"/>
        </w:rPr>
        <w:t>
</w:t>
      </w:r>
      <w:r>
        <w:rPr>
          <w:rFonts w:ascii="Times New Roman"/>
          <w:b w:val="false"/>
          <w:i w:val="false"/>
          <w:color w:val="000000"/>
          <w:sz w:val="28"/>
        </w:rPr>
        <w:t>
      4) қорғаншының немесе қамқоршының «</w:t>
      </w:r>
      <w:r>
        <w:rPr>
          <w:rFonts w:ascii="Times New Roman"/>
          <w:b w:val="false"/>
          <w:i w:val="false"/>
          <w:color w:val="000000"/>
          <w:sz w:val="28"/>
        </w:rPr>
        <w:t>Неке және отбасы туралы</w:t>
      </w:r>
      <w:r>
        <w:rPr>
          <w:rFonts w:ascii="Times New Roman"/>
          <w:b w:val="false"/>
          <w:i w:val="false"/>
          <w:color w:val="000000"/>
          <w:sz w:val="28"/>
        </w:rPr>
        <w:t>» Қазақстан Республикасының Заңына сәйкес өз мiндеттерiн атқарудан босатылуы және шеттетілуі;</w:t>
      </w:r>
      <w:r>
        <w:br/>
      </w:r>
      <w:r>
        <w:rPr>
          <w:rFonts w:ascii="Times New Roman"/>
          <w:b w:val="false"/>
          <w:i w:val="false"/>
          <w:color w:val="000000"/>
          <w:sz w:val="28"/>
        </w:rPr>
        <w:t>
</w:t>
      </w:r>
      <w:r>
        <w:rPr>
          <w:rFonts w:ascii="Times New Roman"/>
          <w:b w:val="false"/>
          <w:i w:val="false"/>
          <w:color w:val="000000"/>
          <w:sz w:val="28"/>
        </w:rPr>
        <w:t>
      5) қамқорлыққа алынушы баланың (балалардың) некеге тұруы;</w:t>
      </w:r>
      <w:r>
        <w:br/>
      </w:r>
      <w:r>
        <w:rPr>
          <w:rFonts w:ascii="Times New Roman"/>
          <w:b w:val="false"/>
          <w:i w:val="false"/>
          <w:color w:val="000000"/>
          <w:sz w:val="28"/>
        </w:rPr>
        <w:t>
</w:t>
      </w:r>
      <w:r>
        <w:rPr>
          <w:rFonts w:ascii="Times New Roman"/>
          <w:b w:val="false"/>
          <w:i w:val="false"/>
          <w:color w:val="000000"/>
          <w:sz w:val="28"/>
        </w:rPr>
        <w:t>
      6) жетім баланың (жетім балалардың) және ата-анасының қамқорлығынсыз қалған баланың (балалардың) Қазақстан Республикасының Азаматтық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толық әрекетке қабiлеттi (эмансипацияланған) деп жариялануы;</w:t>
      </w:r>
      <w:r>
        <w:br/>
      </w:r>
      <w:r>
        <w:rPr>
          <w:rFonts w:ascii="Times New Roman"/>
          <w:b w:val="false"/>
          <w:i w:val="false"/>
          <w:color w:val="000000"/>
          <w:sz w:val="28"/>
        </w:rPr>
        <w:t>
</w:t>
      </w:r>
      <w:r>
        <w:rPr>
          <w:rFonts w:ascii="Times New Roman"/>
          <w:b w:val="false"/>
          <w:i w:val="false"/>
          <w:color w:val="000000"/>
          <w:sz w:val="28"/>
        </w:rPr>
        <w:t>
      7) жетім баланың (жетім балалардың) және ата-анасының қамқорлығынсыз қалған баланың (балалардың) органның қорытындысы негізінде ата-аналарына қайтарылуы;</w:t>
      </w:r>
      <w:r>
        <w:br/>
      </w:r>
      <w:r>
        <w:rPr>
          <w:rFonts w:ascii="Times New Roman"/>
          <w:b w:val="false"/>
          <w:i w:val="false"/>
          <w:color w:val="000000"/>
          <w:sz w:val="28"/>
        </w:rPr>
        <w:t>
</w:t>
      </w:r>
      <w:r>
        <w:rPr>
          <w:rFonts w:ascii="Times New Roman"/>
          <w:b w:val="false"/>
          <w:i w:val="false"/>
          <w:color w:val="000000"/>
          <w:sz w:val="28"/>
        </w:rPr>
        <w:t>
      8) баланың (балалардың) қайтыс болуы;</w:t>
      </w:r>
      <w:r>
        <w:br/>
      </w:r>
      <w:r>
        <w:rPr>
          <w:rFonts w:ascii="Times New Roman"/>
          <w:b w:val="false"/>
          <w:i w:val="false"/>
          <w:color w:val="000000"/>
          <w:sz w:val="28"/>
        </w:rPr>
        <w:t>
</w:t>
      </w:r>
      <w:r>
        <w:rPr>
          <w:rFonts w:ascii="Times New Roman"/>
          <w:b w:val="false"/>
          <w:i w:val="false"/>
          <w:color w:val="000000"/>
          <w:sz w:val="28"/>
        </w:rPr>
        <w:t>
      9) баланың (балалардың) орташа айлық табыстары сомасының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асырап-бағуға арналған орташа айлық шығыстардың сомасынан артуы.</w:t>
      </w:r>
      <w:r>
        <w:br/>
      </w:r>
      <w:r>
        <w:rPr>
          <w:rFonts w:ascii="Times New Roman"/>
          <w:b w:val="false"/>
          <w:i w:val="false"/>
          <w:color w:val="000000"/>
          <w:sz w:val="28"/>
        </w:rPr>
        <w:t>
</w:t>
      </w:r>
      <w:r>
        <w:rPr>
          <w:rFonts w:ascii="Times New Roman"/>
          <w:b w:val="false"/>
          <w:i w:val="false"/>
          <w:color w:val="000000"/>
          <w:sz w:val="28"/>
        </w:rPr>
        <w:t xml:space="preserve">
      21. Жәрдемақы төлеудi тоқтату органның шешiмi бойынша төлемдi тоқтатуға әкеп соқтырған мән-жайлар туындаған айдан кейінгі айдан бастап жүргiзiледi. </w:t>
      </w:r>
      <w:r>
        <w:br/>
      </w:r>
      <w:r>
        <w:rPr>
          <w:rFonts w:ascii="Times New Roman"/>
          <w:b w:val="false"/>
          <w:i w:val="false"/>
          <w:color w:val="000000"/>
          <w:sz w:val="28"/>
        </w:rPr>
        <w:t>
</w:t>
      </w:r>
      <w:r>
        <w:rPr>
          <w:rFonts w:ascii="Times New Roman"/>
          <w:b w:val="false"/>
          <w:i w:val="false"/>
          <w:color w:val="000000"/>
          <w:sz w:val="28"/>
        </w:rPr>
        <w:t xml:space="preserve">
      22. Егер қорғаншыға немесе қамқоршыға іздеу, олардың емделу, бас бостандығынан айыру орындарында жазаларын өтеуден босату нәтижесінде ата-аналарының табылғаны туралы белгілі болған және қорғаншыға немесе қамқоршыға жетім баланы (жетім балаларды) және ата-анасының қамқорлығынсыз қалған баланы (балаларды) асырап-бағуға жәрдемақының төленуін тоқтатуға әкеп соқтыратын өзге де жағдайларда, ол органды бұл туралы бес жұмыс күні ішінде хабардар етеді. </w:t>
      </w:r>
      <w:r>
        <w:br/>
      </w:r>
      <w:r>
        <w:rPr>
          <w:rFonts w:ascii="Times New Roman"/>
          <w:b w:val="false"/>
          <w:i w:val="false"/>
          <w:color w:val="000000"/>
          <w:sz w:val="28"/>
        </w:rPr>
        <w:t>
</w:t>
      </w:r>
      <w:r>
        <w:rPr>
          <w:rFonts w:ascii="Times New Roman"/>
          <w:b w:val="false"/>
          <w:i w:val="false"/>
          <w:color w:val="000000"/>
          <w:sz w:val="28"/>
        </w:rPr>
        <w:t xml:space="preserve">
      23. Жәрдемақы төлеудiң тоқтатылғаны туралы шешім қабылданған күннен бастап бес жұмыс күні ішінде орган қорғаншыларды немесе қамқоршыларды бұл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24. Заңсыз төленген және алынған жәрдемақы, егер артық төлем алушы тарапынан терiс пайдаланудың нәтижесiнде болса, қорғаншыдан немесе қамқоршыдан өндiрiлiп алынады. Артық төленген жәрдемақыны өндiрiп алу өз еркімен немесе сот шешiмiнiң негiзiнде жүргiзiледi. </w:t>
      </w:r>
    </w:p>
    <w:bookmarkEnd w:id="4"/>
    <w:bookmarkStart w:name="z46" w:id="5"/>
    <w:p>
      <w:pPr>
        <w:spacing w:after="0"/>
        <w:ind w:left="0"/>
        <w:jc w:val="left"/>
      </w:pPr>
      <w:r>
        <w:rPr>
          <w:rFonts w:ascii="Times New Roman"/>
          <w:b/>
          <w:i w:val="false"/>
          <w:color w:val="000000"/>
        </w:rPr>
        <w:t xml:space="preserve"> 
3. Қорғаншыларға немесе қамқоршыларға жетім баланы (жетім балаларды) және ата-анасының қамқорлығынсыз қалған баланы (балаларды) асырап-бағуға жәрдемақының мөлшері </w:t>
      </w:r>
    </w:p>
    <w:bookmarkEnd w:id="5"/>
    <w:bookmarkStart w:name="z47" w:id="6"/>
    <w:p>
      <w:pPr>
        <w:spacing w:after="0"/>
        <w:ind w:left="0"/>
        <w:jc w:val="both"/>
      </w:pPr>
      <w:r>
        <w:rPr>
          <w:rFonts w:ascii="Times New Roman"/>
          <w:b w:val="false"/>
          <w:i w:val="false"/>
          <w:color w:val="000000"/>
          <w:sz w:val="28"/>
        </w:rPr>
        <w:t>
      25. Қорғаншыларға немесе қамқоршыларға жетім баланы (жетім балаларды) және ата-анасының қамқорлығынсыз қалған баланы (балаларды) асырап-бағуға жәрдемақы төлеу мөлшері он айлық есептік көрсеткішті құрайды.</w:t>
      </w:r>
    </w:p>
    <w:bookmarkEnd w:id="6"/>
    <w:bookmarkStart w:name="z48" w:id="7"/>
    <w:p>
      <w:pPr>
        <w:spacing w:after="0"/>
        <w:ind w:left="0"/>
        <w:jc w:val="both"/>
      </w:pPr>
      <w:r>
        <w:rPr>
          <w:rFonts w:ascii="Times New Roman"/>
          <w:b w:val="false"/>
          <w:i w:val="false"/>
          <w:color w:val="000000"/>
          <w:sz w:val="28"/>
        </w:rPr>
        <w:t xml:space="preserve">
      Қорғаншыларға немесе қамқоршыларға жетім баланы </w:t>
      </w:r>
      <w:r>
        <w:br/>
      </w:r>
      <w:r>
        <w:rPr>
          <w:rFonts w:ascii="Times New Roman"/>
          <w:b w:val="false"/>
          <w:i w:val="false"/>
          <w:color w:val="000000"/>
          <w:sz w:val="28"/>
        </w:rPr>
        <w:t>
      (жетім балаларды) және ата-анасының қамқорлығынсыз</w:t>
      </w:r>
      <w:r>
        <w:br/>
      </w:r>
      <w:r>
        <w:rPr>
          <w:rFonts w:ascii="Times New Roman"/>
          <w:b w:val="false"/>
          <w:i w:val="false"/>
          <w:color w:val="000000"/>
          <w:sz w:val="28"/>
        </w:rPr>
        <w:t>
      қалған баланы (балаларды) асырап-бағуға жәрдемақы</w:t>
      </w:r>
      <w:r>
        <w:br/>
      </w:r>
      <w:r>
        <w:rPr>
          <w:rFonts w:ascii="Times New Roman"/>
          <w:b w:val="false"/>
          <w:i w:val="false"/>
          <w:color w:val="000000"/>
          <w:sz w:val="28"/>
        </w:rPr>
        <w:t xml:space="preserve">
        тағайындау қағидасы және оны төлеу мөлшеріне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мекемелердегі баланы асырап-бағуға арналған орташа айлық шығыстарды есептеу формуласы</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мекемелердегі баланы асырап-бағуға арналған орташа айлық шығыстар мына формула бойынша анықталады: </w:t>
      </w:r>
    </w:p>
    <w:p>
      <w:pPr>
        <w:spacing w:after="0"/>
        <w:ind w:left="0"/>
        <w:jc w:val="both"/>
      </w:pPr>
      <w:r>
        <w:rPr>
          <w:rFonts w:ascii="Times New Roman"/>
          <w:b w:val="false"/>
          <w:i w:val="false"/>
          <w:color w:val="000000"/>
          <w:sz w:val="28"/>
        </w:rPr>
        <w:t>      ОШ=АШ</w:t>
      </w:r>
      <w:r>
        <w:rPr>
          <w:rFonts w:ascii="Times New Roman"/>
          <w:b w:val="false"/>
          <w:i w:val="false"/>
          <w:color w:val="000000"/>
          <w:vertAlign w:val="subscript"/>
        </w:rPr>
        <w:t>ББ</w:t>
      </w:r>
      <w:r>
        <w:rPr>
          <w:rFonts w:ascii="Times New Roman"/>
          <w:b w:val="false"/>
          <w:i w:val="false"/>
          <w:color w:val="000000"/>
          <w:sz w:val="28"/>
        </w:rPr>
        <w:t>/БС/12 ай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асырап-бағуға арналған орташа айлық шығыстар;</w:t>
      </w:r>
      <w:r>
        <w:br/>
      </w:r>
      <w:r>
        <w:rPr>
          <w:rFonts w:ascii="Times New Roman"/>
          <w:b w:val="false"/>
          <w:i w:val="false"/>
          <w:color w:val="000000"/>
          <w:sz w:val="28"/>
        </w:rPr>
        <w:t>
      АШ</w:t>
      </w:r>
      <w:r>
        <w:rPr>
          <w:rFonts w:ascii="Times New Roman"/>
          <w:b w:val="false"/>
          <w:i w:val="false"/>
          <w:color w:val="000000"/>
          <w:vertAlign w:val="subscript"/>
        </w:rPr>
        <w:t>ББ</w:t>
      </w:r>
      <w:r>
        <w:rPr>
          <w:rFonts w:ascii="Times New Roman"/>
          <w:b w:val="false"/>
          <w:i w:val="false"/>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мемлекеттен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r>
        <w:br/>
      </w:r>
      <w:r>
        <w:rPr>
          <w:rFonts w:ascii="Times New Roman"/>
          <w:b w:val="false"/>
          <w:i w:val="false"/>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асырап-бағылатын балалардың нақты саны. </w:t>
      </w:r>
    </w:p>
    <w:bookmarkStart w:name="z49" w:id="8"/>
    <w:p>
      <w:pPr>
        <w:spacing w:after="0"/>
        <w:ind w:left="0"/>
        <w:jc w:val="both"/>
      </w:pPr>
      <w:r>
        <w:rPr>
          <w:rFonts w:ascii="Times New Roman"/>
          <w:b w:val="false"/>
          <w:i w:val="false"/>
          <w:color w:val="000000"/>
          <w:sz w:val="28"/>
        </w:rPr>
        <w:t xml:space="preserve">
      Қорғаншыларға немесе қамқоршыларға жетім баланы </w:t>
      </w:r>
      <w:r>
        <w:br/>
      </w:r>
      <w:r>
        <w:rPr>
          <w:rFonts w:ascii="Times New Roman"/>
          <w:b w:val="false"/>
          <w:i w:val="false"/>
          <w:color w:val="000000"/>
          <w:sz w:val="28"/>
        </w:rPr>
        <w:t>
      (жетім балаларды) және ата-анасының қамқорлығынсыз</w:t>
      </w:r>
      <w:r>
        <w:br/>
      </w:r>
      <w:r>
        <w:rPr>
          <w:rFonts w:ascii="Times New Roman"/>
          <w:b w:val="false"/>
          <w:i w:val="false"/>
          <w:color w:val="000000"/>
          <w:sz w:val="28"/>
        </w:rPr>
        <w:t>
      қалған баланы (балаларды) асырап-бағуға жәрдемақы</w:t>
      </w:r>
      <w:r>
        <w:br/>
      </w:r>
      <w:r>
        <w:rPr>
          <w:rFonts w:ascii="Times New Roman"/>
          <w:b w:val="false"/>
          <w:i w:val="false"/>
          <w:color w:val="000000"/>
          <w:sz w:val="28"/>
        </w:rPr>
        <w:t xml:space="preserve">
       тағайындау қағидасы және оны төлеу мөлшеріне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үшін</w:t>
      </w:r>
      <w:r>
        <w:br/>
      </w:r>
      <w:r>
        <w:rPr>
          <w:rFonts w:ascii="Times New Roman"/>
          <w:b/>
          <w:i w:val="false"/>
          <w:color w:val="000000"/>
        </w:rPr>
        <w:t>
өтініштің нысаны</w:t>
      </w:r>
    </w:p>
    <w:p>
      <w:pPr>
        <w:spacing w:after="0"/>
        <w:ind w:left="0"/>
        <w:jc w:val="both"/>
      </w:pPr>
      <w:r>
        <w:rPr>
          <w:rFonts w:ascii="Times New Roman"/>
          <w:b w:val="false"/>
          <w:i w:val="false"/>
          <w:color w:val="000000"/>
          <w:sz w:val="28"/>
        </w:rPr>
        <w:t xml:space="preserve">            (орган атауы) </w:t>
      </w:r>
      <w:r>
        <w:br/>
      </w:r>
      <w:r>
        <w:rPr>
          <w:rFonts w:ascii="Times New Roman"/>
          <w:b w:val="false"/>
          <w:i w:val="false"/>
          <w:color w:val="000000"/>
          <w:sz w:val="28"/>
        </w:rPr>
        <w:t>
          ___________________</w:t>
      </w:r>
      <w:r>
        <w:br/>
      </w:r>
      <w:r>
        <w:rPr>
          <w:rFonts w:ascii="Times New Roman"/>
          <w:b w:val="false"/>
          <w:i w:val="false"/>
          <w:color w:val="000000"/>
          <w:sz w:val="28"/>
        </w:rPr>
        <w:t>
          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Ата-анасының қамқорлығынсыз қалған бала (балалар) ____________________________________________ асырап-бағуға жәрдемақы </w:t>
      </w:r>
      <w:r>
        <w:br/>
      </w:r>
      <w:r>
        <w:rPr>
          <w:rFonts w:ascii="Times New Roman"/>
          <w:b w:val="false"/>
          <w:i w:val="false"/>
          <w:color w:val="000000"/>
          <w:sz w:val="28"/>
        </w:rPr>
        <w:t xml:space="preserve">
(баланың (балалардың) Т.А.Ә., туылған күні) </w:t>
      </w:r>
    </w:p>
    <w:p>
      <w:pPr>
        <w:spacing w:after="0"/>
        <w:ind w:left="0"/>
        <w:jc w:val="both"/>
      </w:pPr>
      <w:r>
        <w:rPr>
          <w:rFonts w:ascii="Times New Roman"/>
          <w:b w:val="false"/>
          <w:i w:val="false"/>
          <w:color w:val="000000"/>
          <w:sz w:val="28"/>
        </w:rPr>
        <w:t>тағайындауды сұраймын</w:t>
      </w:r>
      <w:r>
        <w:br/>
      </w:r>
      <w:r>
        <w:rPr>
          <w:rFonts w:ascii="Times New Roman"/>
          <w:b w:val="false"/>
          <w:i w:val="false"/>
          <w:color w:val="000000"/>
          <w:sz w:val="28"/>
        </w:rPr>
        <w:t>
Қорғаншының немесе қамқоршының тегі_________________________________</w:t>
      </w:r>
      <w:r>
        <w:br/>
      </w:r>
      <w:r>
        <w:rPr>
          <w:rFonts w:ascii="Times New Roman"/>
          <w:b w:val="false"/>
          <w:i w:val="false"/>
          <w:color w:val="000000"/>
          <w:sz w:val="28"/>
        </w:rPr>
        <w:t>
Аты _______________________Әкесінің аты_____________________________</w:t>
      </w:r>
      <w:r>
        <w:br/>
      </w:r>
      <w:r>
        <w:rPr>
          <w:rFonts w:ascii="Times New Roman"/>
          <w:b w:val="false"/>
          <w:i w:val="false"/>
          <w:color w:val="000000"/>
          <w:sz w:val="28"/>
        </w:rPr>
        <w:t>
Мекенжайы__________________________________________________________</w:t>
      </w:r>
      <w:r>
        <w:br/>
      </w:r>
      <w:r>
        <w:rPr>
          <w:rFonts w:ascii="Times New Roman"/>
          <w:b w:val="false"/>
          <w:i w:val="false"/>
          <w:color w:val="000000"/>
          <w:sz w:val="28"/>
        </w:rPr>
        <w:t>
Органның қорғаншыны немесе қамқоршыны тағайындау туралы шешімі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 20__ ж. «___» __________</w:t>
      </w:r>
    </w:p>
    <w:p>
      <w:pPr>
        <w:spacing w:after="0"/>
        <w:ind w:left="0"/>
        <w:jc w:val="both"/>
      </w:pPr>
      <w:r>
        <w:rPr>
          <w:rFonts w:ascii="Times New Roman"/>
          <w:b w:val="false"/>
          <w:i w:val="false"/>
          <w:color w:val="000000"/>
          <w:sz w:val="28"/>
        </w:rPr>
        <w:t>Қорғаншының немесе қамқоршының жеке басын растайтын құжаттың түрі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Сериясы _____________нөмірі ________________ кiм берген ____________</w:t>
      </w:r>
      <w:r>
        <w:br/>
      </w:r>
      <w:r>
        <w:rPr>
          <w:rFonts w:ascii="Times New Roman"/>
          <w:b w:val="false"/>
          <w:i w:val="false"/>
          <w:color w:val="000000"/>
          <w:sz w:val="28"/>
        </w:rPr>
        <w:t>
Жеке сәйкестендiру нөмiрi __________________________________________</w:t>
      </w:r>
      <w:r>
        <w:br/>
      </w:r>
      <w:r>
        <w:rPr>
          <w:rFonts w:ascii="Times New Roman"/>
          <w:b w:val="false"/>
          <w:i w:val="false"/>
          <w:color w:val="000000"/>
          <w:sz w:val="28"/>
        </w:rPr>
        <w:t>
Салық төлеушінің тіркеу нөмірі______________________________________</w:t>
      </w:r>
      <w:r>
        <w:br/>
      </w:r>
      <w:r>
        <w:rPr>
          <w:rFonts w:ascii="Times New Roman"/>
          <w:b w:val="false"/>
          <w:i w:val="false"/>
          <w:color w:val="000000"/>
          <w:sz w:val="28"/>
        </w:rPr>
        <w:t>
Әлеуметтік жеке код_________________________________________________</w:t>
      </w:r>
      <w:r>
        <w:br/>
      </w:r>
      <w:r>
        <w:rPr>
          <w:rFonts w:ascii="Times New Roman"/>
          <w:b w:val="false"/>
          <w:i w:val="false"/>
          <w:color w:val="000000"/>
          <w:sz w:val="28"/>
        </w:rPr>
        <w:t>
Дербес шотының № _____________ Банктiң атауы _______________________</w:t>
      </w:r>
      <w:r>
        <w:br/>
      </w:r>
      <w:r>
        <w:rPr>
          <w:rFonts w:ascii="Times New Roman"/>
          <w:b w:val="false"/>
          <w:i w:val="false"/>
          <w:color w:val="000000"/>
          <w:sz w:val="28"/>
        </w:rPr>
        <w:t>
Жеке сәйкестендiру нөмiрi (ЖСН) ____________________________________</w:t>
      </w:r>
      <w:r>
        <w:br/>
      </w:r>
      <w:r>
        <w:rPr>
          <w:rFonts w:ascii="Times New Roman"/>
          <w:b w:val="false"/>
          <w:i w:val="false"/>
          <w:color w:val="000000"/>
          <w:sz w:val="28"/>
        </w:rPr>
        <w:t>
Жеке деректерде өзгерістер туындаған жағдайда, олар туралы 15 күн</w:t>
      </w:r>
      <w:r>
        <w:br/>
      </w:r>
      <w:r>
        <w:rPr>
          <w:rFonts w:ascii="Times New Roman"/>
          <w:b w:val="false"/>
          <w:i w:val="false"/>
          <w:color w:val="000000"/>
          <w:sz w:val="28"/>
        </w:rPr>
        <w:t>
iшiнде хабарлауға мiндеттенемiн.</w:t>
      </w:r>
      <w:r>
        <w:br/>
      </w:r>
      <w:r>
        <w:rPr>
          <w:rFonts w:ascii="Times New Roman"/>
          <w:b w:val="false"/>
          <w:i w:val="false"/>
          <w:color w:val="000000"/>
          <w:sz w:val="28"/>
        </w:rPr>
        <w:t>
Жалған мәлiметтер мен жасанды құжаттарды бергенiм үшiн жауапкершiлiк</w:t>
      </w:r>
      <w:r>
        <w:br/>
      </w:r>
      <w:r>
        <w:rPr>
          <w:rFonts w:ascii="Times New Roman"/>
          <w:b w:val="false"/>
          <w:i w:val="false"/>
          <w:color w:val="000000"/>
          <w:sz w:val="28"/>
        </w:rPr>
        <w:t xml:space="preserve">
туралы ескертiлдi. </w:t>
      </w:r>
      <w:r>
        <w:br/>
      </w:r>
      <w:r>
        <w:rPr>
          <w:rFonts w:ascii="Times New Roman"/>
          <w:b w:val="false"/>
          <w:i w:val="false"/>
          <w:color w:val="000000"/>
          <w:sz w:val="28"/>
        </w:rPr>
        <w:t>
20___ ж. «___» ________ 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xml:space="preserve">Құжаттар қабылданды: 20___ ж. «___» _________ </w:t>
      </w:r>
      <w:r>
        <w:br/>
      </w:r>
      <w:r>
        <w:rPr>
          <w:rFonts w:ascii="Times New Roman"/>
          <w:b w:val="false"/>
          <w:i w:val="false"/>
          <w:color w:val="000000"/>
          <w:sz w:val="28"/>
        </w:rPr>
        <w:t>
______________________________________________________ _____________</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 _ _ _ _ _ _ _ _ _ _ _ _ _ _ _ _ _ _ _ _ _ _ _ _ _ _ _ _ _ _ _ _ 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Жеке деректерде өзгерістер туындаған жағдайда, олар туралы 15 күн iшiнде хабарлауға мiндеттенемiн.</w:t>
      </w:r>
      <w:r>
        <w:br/>
      </w:r>
      <w:r>
        <w:rPr>
          <w:rFonts w:ascii="Times New Roman"/>
          <w:b w:val="false"/>
          <w:i w:val="false"/>
          <w:color w:val="000000"/>
          <w:sz w:val="28"/>
        </w:rPr>
        <w:t>
      Жалған мәлiметтер мен жасанды құжаттарды бергенiм үшiн жауапкершiлiк туралы ескертiлдi.</w:t>
      </w:r>
      <w:r>
        <w:br/>
      </w:r>
      <w:r>
        <w:rPr>
          <w:rFonts w:ascii="Times New Roman"/>
          <w:b w:val="false"/>
          <w:i w:val="false"/>
          <w:color w:val="000000"/>
          <w:sz w:val="28"/>
        </w:rPr>
        <w:t xml:space="preserve">
      Құжаттары қоса берiлген азамат </w:t>
      </w:r>
      <w:r>
        <w:br/>
      </w:r>
      <w:r>
        <w:rPr>
          <w:rFonts w:ascii="Times New Roman"/>
          <w:b w:val="false"/>
          <w:i w:val="false"/>
          <w:color w:val="000000"/>
          <w:sz w:val="28"/>
        </w:rPr>
        <w:t>
______________________________________________________________өтiнiшi</w:t>
      </w:r>
      <w:r>
        <w:br/>
      </w:r>
      <w:r>
        <w:rPr>
          <w:rFonts w:ascii="Times New Roman"/>
          <w:b w:val="false"/>
          <w:i w:val="false"/>
          <w:color w:val="000000"/>
          <w:sz w:val="28"/>
        </w:rPr>
        <w:t>
________ данада 20___ ж. «___» ____ № _____ қабылданды.</w:t>
      </w:r>
      <w:r>
        <w:br/>
      </w:r>
      <w:r>
        <w:rPr>
          <w:rFonts w:ascii="Times New Roman"/>
          <w:b w:val="false"/>
          <w:i w:val="false"/>
          <w:color w:val="000000"/>
          <w:sz w:val="28"/>
        </w:rPr>
        <w:t>
______________________________________________________ ______________</w:t>
      </w:r>
      <w:r>
        <w:br/>
      </w:r>
      <w:r>
        <w:rPr>
          <w:rFonts w:ascii="Times New Roman"/>
          <w:b w:val="false"/>
          <w:i w:val="false"/>
          <w:color w:val="000000"/>
          <w:sz w:val="28"/>
        </w:rPr>
        <w:t>
      (құжаттарды қабылдаған адамның Т.А.Ә., лауазымы)   (қолы) </w:t>
      </w:r>
    </w:p>
    <w:bookmarkStart w:name="z50" w:id="9"/>
    <w:p>
      <w:pPr>
        <w:spacing w:after="0"/>
        <w:ind w:left="0"/>
        <w:jc w:val="both"/>
      </w:pPr>
      <w:r>
        <w:rPr>
          <w:rFonts w:ascii="Times New Roman"/>
          <w:b w:val="false"/>
          <w:i w:val="false"/>
          <w:color w:val="000000"/>
          <w:sz w:val="28"/>
        </w:rPr>
        <w:t xml:space="preserve">
Қорғаншыларға немесе қамқоршыларға жетім баланы </w:t>
      </w:r>
      <w:r>
        <w:br/>
      </w:r>
      <w:r>
        <w:rPr>
          <w:rFonts w:ascii="Times New Roman"/>
          <w:b w:val="false"/>
          <w:i w:val="false"/>
          <w:color w:val="000000"/>
          <w:sz w:val="28"/>
        </w:rPr>
        <w:t>
(жетім балаларды) және ата-анасының қамқорлығынсыз</w:t>
      </w:r>
      <w:r>
        <w:br/>
      </w:r>
      <w:r>
        <w:rPr>
          <w:rFonts w:ascii="Times New Roman"/>
          <w:b w:val="false"/>
          <w:i w:val="false"/>
          <w:color w:val="000000"/>
          <w:sz w:val="28"/>
        </w:rPr>
        <w:t>
қалған баланы (балаларды) асырап-бағуға жәрдемақы</w:t>
      </w:r>
      <w:r>
        <w:br/>
      </w:r>
      <w:r>
        <w:rPr>
          <w:rFonts w:ascii="Times New Roman"/>
          <w:b w:val="false"/>
          <w:i w:val="false"/>
          <w:color w:val="000000"/>
          <w:sz w:val="28"/>
        </w:rPr>
        <w:t xml:space="preserve">
тағайындау қағидасы және оны төлеу мөлшеріне  </w:t>
      </w:r>
      <w:r>
        <w:br/>
      </w:r>
      <w:r>
        <w:rPr>
          <w:rFonts w:ascii="Times New Roman"/>
          <w:b w:val="false"/>
          <w:i w:val="false"/>
          <w:color w:val="000000"/>
          <w:sz w:val="28"/>
        </w:rPr>
        <w:t xml:space="preserve">
              3-қосымша                 </w:t>
      </w:r>
    </w:p>
    <w:bookmarkEnd w:id="9"/>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(тағайындаудан бас тарту) туралы шешім</w:t>
      </w:r>
    </w:p>
    <w:p>
      <w:pPr>
        <w:spacing w:after="0"/>
        <w:ind w:left="0"/>
        <w:jc w:val="both"/>
      </w:pPr>
      <w:r>
        <w:rPr>
          <w:rFonts w:ascii="Times New Roman"/>
          <w:b w:val="false"/>
          <w:i w:val="false"/>
          <w:color w:val="000000"/>
          <w:sz w:val="28"/>
        </w:rPr>
        <w:t>20 ___ жылғы «___» ___________                        № 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(орган атауы) </w:t>
      </w:r>
    </w:p>
    <w:p>
      <w:pPr>
        <w:spacing w:after="0"/>
        <w:ind w:left="0"/>
        <w:jc w:val="both"/>
      </w:pPr>
      <w:r>
        <w:rPr>
          <w:rFonts w:ascii="Times New Roman"/>
          <w:b w:val="false"/>
          <w:i w:val="false"/>
          <w:color w:val="000000"/>
          <w:sz w:val="28"/>
        </w:rPr>
        <w:t>Iстiң № ___________</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Өтiнiш берiлген күн _________________________________________________</w:t>
      </w:r>
      <w:r>
        <w:br/>
      </w:r>
      <w:r>
        <w:rPr>
          <w:rFonts w:ascii="Times New Roman"/>
          <w:b w:val="false"/>
          <w:i w:val="false"/>
          <w:color w:val="000000"/>
          <w:sz w:val="28"/>
        </w:rPr>
        <w:t>
Баланың туу туралы куәлiгi (баланың туу туралы актiнің жазбасы)</w:t>
      </w:r>
      <w:r>
        <w:br/>
      </w:r>
      <w:r>
        <w:rPr>
          <w:rFonts w:ascii="Times New Roman"/>
          <w:b w:val="false"/>
          <w:i w:val="false"/>
          <w:color w:val="000000"/>
          <w:sz w:val="28"/>
        </w:rPr>
        <w:t>
Берiлген күнi _______________________ №_____________________</w:t>
      </w:r>
      <w:r>
        <w:br/>
      </w:r>
      <w:r>
        <w:rPr>
          <w:rFonts w:ascii="Times New Roman"/>
          <w:b w:val="false"/>
          <w:i w:val="false"/>
          <w:color w:val="000000"/>
          <w:sz w:val="28"/>
        </w:rPr>
        <w:t>
Баланың туу туралы куәлiгiн (баланың тууы туралы актiнің жазбасын)</w:t>
      </w:r>
      <w:r>
        <w:br/>
      </w:r>
      <w:r>
        <w:rPr>
          <w:rFonts w:ascii="Times New Roman"/>
          <w:b w:val="false"/>
          <w:i w:val="false"/>
          <w:color w:val="000000"/>
          <w:sz w:val="28"/>
        </w:rPr>
        <w:t>
берген органның атауы _______________________________________________</w:t>
      </w:r>
      <w:r>
        <w:br/>
      </w:r>
      <w:r>
        <w:rPr>
          <w:rFonts w:ascii="Times New Roman"/>
          <w:b w:val="false"/>
          <w:i w:val="false"/>
          <w:color w:val="000000"/>
          <w:sz w:val="28"/>
        </w:rPr>
        <w:t>
Баланың Т.А.Ә. _________________________________________________</w:t>
      </w:r>
      <w:r>
        <w:br/>
      </w:r>
      <w:r>
        <w:rPr>
          <w:rFonts w:ascii="Times New Roman"/>
          <w:b w:val="false"/>
          <w:i w:val="false"/>
          <w:color w:val="000000"/>
          <w:sz w:val="28"/>
        </w:rPr>
        <w:t>
Баланың туған күні ______________________________________________</w:t>
      </w:r>
      <w:r>
        <w:br/>
      </w:r>
      <w:r>
        <w:rPr>
          <w:rFonts w:ascii="Times New Roman"/>
          <w:b w:val="false"/>
          <w:i w:val="false"/>
          <w:color w:val="000000"/>
          <w:sz w:val="28"/>
        </w:rPr>
        <w:t>
Органның қорғаншыны немесе қамқоршыны тағайындау туралы шешімі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Тағайындау күні 20__ ж. _________________</w:t>
      </w:r>
    </w:p>
    <w:p>
      <w:pPr>
        <w:spacing w:after="0"/>
        <w:ind w:left="0"/>
        <w:jc w:val="both"/>
      </w:pPr>
      <w:r>
        <w:rPr>
          <w:rFonts w:ascii="Times New Roman"/>
          <w:b w:val="false"/>
          <w:i w:val="false"/>
          <w:color w:val="000000"/>
          <w:sz w:val="28"/>
        </w:rPr>
        <w:t xml:space="preserve">Тағайындалған жәрдемақы </w:t>
      </w:r>
      <w:r>
        <w:br/>
      </w:r>
      <w:r>
        <w:rPr>
          <w:rFonts w:ascii="Times New Roman"/>
          <w:b w:val="false"/>
          <w:i w:val="false"/>
          <w:color w:val="000000"/>
          <w:sz w:val="28"/>
        </w:rPr>
        <w:t>
20__ ж. __________ бастап 20__ ж._________ аралығында</w:t>
      </w:r>
      <w:r>
        <w:br/>
      </w:r>
      <w:r>
        <w:rPr>
          <w:rFonts w:ascii="Times New Roman"/>
          <w:b w:val="false"/>
          <w:i w:val="false"/>
          <w:color w:val="000000"/>
          <w:sz w:val="28"/>
        </w:rPr>
        <w:t>
__________________ теңге сомасында</w:t>
      </w:r>
      <w:r>
        <w:br/>
      </w:r>
      <w:r>
        <w:rPr>
          <w:rFonts w:ascii="Times New Roman"/>
          <w:b w:val="false"/>
          <w:i w:val="false"/>
          <w:color w:val="000000"/>
          <w:sz w:val="28"/>
        </w:rPr>
        <w:t>
______________________________________________ тағайындалсын</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Айлық есептік көрсеткіштің өзгеруіне байланысты жәрдемақының</w:t>
      </w:r>
      <w:r>
        <w:br/>
      </w:r>
      <w:r>
        <w:rPr>
          <w:rFonts w:ascii="Times New Roman"/>
          <w:b w:val="false"/>
          <w:i w:val="false"/>
          <w:color w:val="000000"/>
          <w:sz w:val="28"/>
        </w:rPr>
        <w:t>
тағайындалған сомасы:</w:t>
      </w:r>
      <w:r>
        <w:br/>
      </w:r>
      <w:r>
        <w:rPr>
          <w:rFonts w:ascii="Times New Roman"/>
          <w:b w:val="false"/>
          <w:i w:val="false"/>
          <w:color w:val="000000"/>
          <w:sz w:val="28"/>
        </w:rPr>
        <w:t>
Баланың Т.А.Ә. _____________________________________________________</w:t>
      </w:r>
      <w:r>
        <w:br/>
      </w:r>
      <w:r>
        <w:rPr>
          <w:rFonts w:ascii="Times New Roman"/>
          <w:b w:val="false"/>
          <w:i w:val="false"/>
          <w:color w:val="000000"/>
          <w:sz w:val="28"/>
        </w:rPr>
        <w:t xml:space="preserve">
_________________________ бастап ________________________аралығында </w:t>
      </w:r>
      <w:r>
        <w:br/>
      </w:r>
      <w:r>
        <w:rPr>
          <w:rFonts w:ascii="Times New Roman"/>
          <w:b w:val="false"/>
          <w:i w:val="false"/>
          <w:color w:val="000000"/>
          <w:sz w:val="28"/>
        </w:rPr>
        <w:t>
___________ теңге сомасында ___________________________ тағайындалсын</w:t>
      </w:r>
      <w:r>
        <w:br/>
      </w:r>
      <w:r>
        <w:rPr>
          <w:rFonts w:ascii="Times New Roman"/>
          <w:b w:val="false"/>
          <w:i w:val="false"/>
          <w:color w:val="000000"/>
          <w:sz w:val="28"/>
        </w:rPr>
        <w:t>
                                    (жазумен)</w:t>
      </w:r>
      <w:r>
        <w:br/>
      </w:r>
      <w:r>
        <w:rPr>
          <w:rFonts w:ascii="Times New Roman"/>
          <w:b w:val="false"/>
          <w:i w:val="false"/>
          <w:color w:val="000000"/>
          <w:sz w:val="28"/>
        </w:rPr>
        <w:t>
___________________________________________ себебі бойынша жәрдемақы</w:t>
      </w:r>
      <w:r>
        <w:br/>
      </w:r>
      <w:r>
        <w:rPr>
          <w:rFonts w:ascii="Times New Roman"/>
          <w:b w:val="false"/>
          <w:i w:val="false"/>
          <w:color w:val="000000"/>
          <w:sz w:val="28"/>
        </w:rPr>
        <w:t>
тағайындаудан бас тартылды</w:t>
      </w:r>
      <w:r>
        <w:br/>
      </w:r>
      <w:r>
        <w:rPr>
          <w:rFonts w:ascii="Times New Roman"/>
          <w:b w:val="false"/>
          <w:i w:val="false"/>
          <w:color w:val="000000"/>
          <w:sz w:val="28"/>
        </w:rPr>
        <w:t>
_________________________________________ себебі бойынша жәрдемақының</w:t>
      </w:r>
      <w:r>
        <w:br/>
      </w:r>
      <w:r>
        <w:rPr>
          <w:rFonts w:ascii="Times New Roman"/>
          <w:b w:val="false"/>
          <w:i w:val="false"/>
          <w:color w:val="000000"/>
          <w:sz w:val="28"/>
        </w:rPr>
        <w:t>
төленуі тоқтатылды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(Орган басшысы)</w:t>
      </w:r>
      <w:r>
        <w:br/>
      </w:r>
      <w:r>
        <w:rPr>
          <w:rFonts w:ascii="Times New Roman"/>
          <w:b w:val="false"/>
          <w:i w:val="false"/>
          <w:color w:val="000000"/>
          <w:sz w:val="28"/>
        </w:rPr>
        <w:t>
                ___________________________________</w:t>
      </w:r>
      <w:r>
        <w:br/>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