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96e9" w14:textId="8e39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25 қаңтардағы Техникалық реттеу, санитарлық және фитосанитарлық шаралар саласында келісілген саясат жүргізу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2011 жылғы 29 шілдедегі № 882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1. Қоса беріліп отырған 2008 жылғы 25 қаңтардағы Техникалық реттеу, санитарлық және фитосанитарлық шаралар саласында келісілген саясат жүргізу туралы келісімге өзгерістер енгізу туралы хаттаманың жобасы мақұлдансын.</w:t>
      </w:r>
      <w:r>
        <w:br/>
      </w:r>
      <w:r>
        <w:rPr>
          <w:rFonts w:ascii="Times New Roman"/>
          <w:b w:val="false"/>
          <w:i w:val="false"/>
          <w:color w:val="000000"/>
          <w:sz w:val="28"/>
        </w:rPr>
        <w:t xml:space="preserve">
      2. Қағидаттық сипаты жоқ өзгерістер мен толықтырулар енгізуге рұқсат беріле отырып, 2008 жылғы 25 қаңтардағы Техникалық реттеу, санитарлық және фитосанитарлық шаралар саласында келісілген саясат жүргізу туралы келісімге өзгерістер енгізу туралы хаттамаға қол қойылсын. </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шілдедегі</w:t>
      </w:r>
      <w:r>
        <w:br/>
      </w:r>
      <w:r>
        <w:rPr>
          <w:rFonts w:ascii="Times New Roman"/>
          <w:b w:val="false"/>
          <w:i w:val="false"/>
          <w:color w:val="000000"/>
          <w:sz w:val="28"/>
        </w:rPr>
        <w:t xml:space="preserve">
№ 882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2008 жылғы 25 қаңтардағы Техникалық реттеу, санитарлық және</w:t>
      </w:r>
      <w:r>
        <w:br/>
      </w:r>
      <w:r>
        <w:rPr>
          <w:rFonts w:ascii="Times New Roman"/>
          <w:b/>
          <w:i w:val="false"/>
          <w:color w:val="000000"/>
        </w:rPr>
        <w:t>
фитосанитарлық шаралар саласында келісілген саясат жүргізу</w:t>
      </w:r>
      <w:r>
        <w:br/>
      </w:r>
      <w:r>
        <w:rPr>
          <w:rFonts w:ascii="Times New Roman"/>
          <w:b/>
          <w:i w:val="false"/>
          <w:color w:val="000000"/>
        </w:rPr>
        <w:t>
туралы келісімге өзгерістер енгізу туралы хаттама</w:t>
      </w:r>
    </w:p>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(бұдан әрі – ЕурАзЭҚ) мүше мемлекеттердің үкіметтері,</w:t>
      </w:r>
      <w:r>
        <w:br/>
      </w:r>
      <w:r>
        <w:rPr>
          <w:rFonts w:ascii="Times New Roman"/>
          <w:b w:val="false"/>
          <w:i w:val="false"/>
          <w:color w:val="000000"/>
          <w:sz w:val="28"/>
        </w:rPr>
        <w:t xml:space="preserve">
      2008 жылғы 25 қаңтардағы Техникалық реттеу, санитарлық және фитосанитарлық шаралар саласында келісілген саясат жүргізу туралы келісімнің (бұдан әрі – Келісім) 15-бабына сәйкес, </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Келiсiмнің 2-бабы мынадай мазмұндағы 4-тармақпен толықтырылсын:</w:t>
      </w:r>
      <w:r>
        <w:br/>
      </w:r>
      <w:r>
        <w:rPr>
          <w:rFonts w:ascii="Times New Roman"/>
          <w:b w:val="false"/>
          <w:i w:val="false"/>
          <w:color w:val="000000"/>
          <w:sz w:val="28"/>
        </w:rPr>
        <w:t>
      «4. Мемлекеттік құпияны құрайтын немесе Тараптар мемлекеттерінің заңнамаларына сәйкес қорғалуға жататын қол жетімділігі шектеулі өзге ақпараттарды, мәліметтерді қорғау мақсатында пайдаланылатын мемлекеттік қорғаныстық тапсырыс бойынша жеткізілетін қорғаныс өніміне (жұмыстарына, қызметтеріне) қатысты, мемлекеттік құпияны құрайтын мәліметтер, өнімдер (жұмыстар, қызметтер) және атом энергиясын пайдалану саласында, жобалау процесінде (іздестіруді қоса алғанда), өндірісте, құрылыста, монтаждауда, жөндеуде, пайдалануда, сақтауда, тасымалдауда, іске асыруда, кәдеге жаратуда, көрсетілген өнімді және көрсетілген объектілерді көмуде ядролық және радиациялық қауіпсіздікті қамтамасыз етумен байланысты талаптар белгіленетін объектілерінің техникалық реттеу ерекшеліктері Тараптар мемлекеттерінің заңнамасында белгіленеді.»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Осы Хаттаманы қолдануға және (немесе) түсіндіруге байланысты Тараптар арасындағы даулар консультациялар мен келіссөздер жолымен шешіледі.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Осы Хаттама оның күшіне енуі үшін қажетті мемлекетішілік рәсімдерді Тараптардың орындағаны туралы үшінші жазбаша хабарламаны депозитарий алған күнінен бастап күшіне енеді. </w:t>
      </w:r>
      <w:r>
        <w:br/>
      </w:r>
      <w:r>
        <w:rPr>
          <w:rFonts w:ascii="Times New Roman"/>
          <w:b w:val="false"/>
          <w:i w:val="false"/>
          <w:color w:val="000000"/>
          <w:sz w:val="28"/>
        </w:rPr>
        <w:t xml:space="preserve">
      Мемлекетішілік рәсімдерді кешірек орындаған Тараптар үшін осы Хаттама депозитарий тиісті құжаттарды алған күнінен бастап 30 күн өткен соң күшіне енеді. </w:t>
      </w:r>
    </w:p>
    <w:p>
      <w:pPr>
        <w:spacing w:after="0"/>
        <w:ind w:left="0"/>
        <w:jc w:val="both"/>
      </w:pPr>
      <w:r>
        <w:rPr>
          <w:rFonts w:ascii="Times New Roman"/>
          <w:b w:val="false"/>
          <w:i w:val="false"/>
          <w:color w:val="000000"/>
          <w:sz w:val="28"/>
        </w:rPr>
        <w:t>      2011 жылғы «____»_______ ____________ қаласында орыс тілінде бір түпнұсқа данада жасалды.</w:t>
      </w:r>
    </w:p>
    <w:p>
      <w:pPr>
        <w:spacing w:after="0"/>
        <w:ind w:left="0"/>
        <w:jc w:val="both"/>
      </w:pPr>
      <w:r>
        <w:rPr>
          <w:rFonts w:ascii="Times New Roman"/>
          <w:b w:val="false"/>
          <w:i w:val="false"/>
          <w:color w:val="000000"/>
          <w:sz w:val="28"/>
        </w:rPr>
        <w:t>      Осы Хаттаманың түпнұсқа данасы осы Хаттаманың депозитарийі бола отырып, әрбір Тарапқа оның куәландырылған көшірмесін жіберетін Еуразиялық экономикалық қоғамдастықтың Интеграциялық Комитетінде сақталады. </w:t>
      </w:r>
    </w:p>
    <w:p>
      <w:pPr>
        <w:spacing w:after="0"/>
        <w:ind w:left="0"/>
        <w:jc w:val="both"/>
      </w:pPr>
      <w:r>
        <w:rPr>
          <w:rFonts w:ascii="Times New Roman"/>
          <w:b w:val="false"/>
          <w:i/>
          <w:color w:val="000000"/>
          <w:sz w:val="28"/>
        </w:rPr>
        <w:t>      Беларусь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Үкiметi үшін                          Үкіметі үшін</w:t>
      </w:r>
    </w:p>
    <w:p>
      <w:pPr>
        <w:spacing w:after="0"/>
        <w:ind w:left="0"/>
        <w:jc w:val="both"/>
      </w:pPr>
      <w:r>
        <w:rPr>
          <w:rFonts w:ascii="Times New Roman"/>
          <w:b w:val="false"/>
          <w:i/>
          <w:color w:val="000000"/>
          <w:sz w:val="28"/>
        </w:rPr>
        <w:t>      Қырғыз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