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f51c" w14:textId="a37f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"Азия Даму Банкінің қаражаты есебінен екінші деңгейдегі банктер арқылы шағын және орта бизнес субъектілерін қаржыландыру" жобасы бойынша мемлекеттік кепілдік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шілдедегі № 874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"Даму" кәсіпкерлікті дамыту қоры" акционерлік қоғамы іске асыратын "Азия Даму Банкінің қаражаты есебінен екінші деңгейдегі банктер арқылы шағын және орта бизнес субъектілерін қаржыландыру" жобасын тиімді қаржыландыруды ұйымдастыру мақсатында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"Даму" кәсіпкерлікті дамыту қоры" акционерлік қоғамымен (бұдан әрі – "Даму" КДҚ" АҚ) және "Қазақстанның Даму Банкі" акционерлік қоғамымен мемлекеттік кепілдік беру туралы келісім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"2011 – 2013 жылдарға арналған республикалық бюджет туралы"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кепілдіктер беру лимиті шегінде Азия Даму Банкіне (бұдан әрі – Банк) 22200000000 (жиырма екі миллиард екі жүз миллион) теңге мөлшерінде тартылатын қарыз бойынша "Даму" КДҚ" АҚ-ның міндеттемелерін қамтамасыз ету ретінде Қазақстан Республикасының мемлекеттік кепілдігі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"Самұрық-Қазына" ұлттық әл-ауқат қоры" акционерлiк қоғамына Қазақстан Республикасының заңнамасында белгiленген тәртiппен "Даму" КДҚ" АҚ-ның мемлекеттiк кепiлдiк алуға үмiткер тұлғаларға қойылатын талаптарды орындауын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