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5a2" w14:textId="a01d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жоспарын бекіту туралы" 2010 жылғы 14 сәуірдегі № 302 және "Қазақстан Республикасы Үкіметінің заң жобалау жұмыстарының 2011 жылға арналған жоспары туралы" 2010 жылғы 30 желтоқсандағы № 1467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шілдедегі № 853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 Қазақстан Республикасын үдемелі индустриялық-инновациялық дамыту жөніндегі 2010-2014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29, 225-құжат):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2010-2014 жылдарға арналған мемлекеттік бағдарламаны іске асыру 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«Институционалдық қайта құру»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бағдарламаны іске асыру жөніндегі нормативтік құқықтық базаны жетілдіру» деген 3.1-кіші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жылғы 3-тоқсан»;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заң жобалау жұмыстарын, 2011 жылға арналған жоспары туралы»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 және 6-жолдар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9-1, 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«9-1  Индустриялық-             ИЖТМ Наурыз Шілде Қыркүйек   Н.Қ.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инновациялық қызметті                                Әбдібеков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қолдау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9-2   Қазақстан Республикасының ИЖТМ Наурыз Шілде Қыркүйек   Н.Қ.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кейбір заңнамалық актілеріне                         Әбдібеков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индустриялық-инновациялық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 мемлекеттік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мәселелері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енгізу туралы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