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0865" w14:textId="f690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инновациялық қор"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21 шілдедегі № 836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"Ұлттық инновациялық қор" акционерлік қоғамы (бұдан әрі - "ҰИҚ" АҚ) мыналарға:</w:t>
      </w:r>
      <w:r>
        <w:br/>
      </w:r>
      <w:r>
        <w:rPr>
          <w:rFonts w:ascii="Times New Roman"/>
          <w:b w:val="false"/>
          <w:i w:val="false"/>
          <w:color w:val="000000"/>
          <w:sz w:val="28"/>
        </w:rPr>
        <w:t>
</w:t>
      </w:r>
      <w:r>
        <w:rPr>
          <w:rFonts w:ascii="Times New Roman"/>
          <w:b w:val="false"/>
          <w:i w:val="false"/>
          <w:color w:val="000000"/>
          <w:sz w:val="28"/>
        </w:rPr>
        <w:t>
      1) "Технологиялық даму жөніндегі ұлттық агенттік" акционерлік қоғамына (бұдан әрі - Агенттік) "Қазсат" акционерлік қоғамының (бұдан әрі - "Қазсат" АҚ) акциялары пакетінің 100%-ын қоспағанда, "ҰИҚ" АҚ-ның мүлкін жарғылық капиталына салым ретінде бере отырып;</w:t>
      </w:r>
      <w:r>
        <w:br/>
      </w:r>
      <w:r>
        <w:rPr>
          <w:rFonts w:ascii="Times New Roman"/>
          <w:b w:val="false"/>
          <w:i w:val="false"/>
          <w:color w:val="000000"/>
          <w:sz w:val="28"/>
        </w:rPr>
        <w:t>
</w:t>
      </w:r>
      <w:r>
        <w:rPr>
          <w:rFonts w:ascii="Times New Roman"/>
          <w:b w:val="false"/>
          <w:i w:val="false"/>
          <w:color w:val="000000"/>
          <w:sz w:val="28"/>
        </w:rPr>
        <w:t>
      2) "Қазсат" басқарушы компаниясы" акционерлік қоғамына (бұдан әрі - Басқарушы компания) "Қазсат" акционерлік қоғамының акциялар пакетінің 100 %-ы түріндегі мүлікті жарғылық капиталына салым ретінде бере отырып, бөлу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Қызметтің негізгі мәні болып мыналар айқындалсын:</w:t>
      </w:r>
      <w:r>
        <w:br/>
      </w:r>
      <w:r>
        <w:rPr>
          <w:rFonts w:ascii="Times New Roman"/>
          <w:b w:val="false"/>
          <w:i w:val="false"/>
          <w:color w:val="000000"/>
          <w:sz w:val="28"/>
        </w:rPr>
        <w:t>
</w:t>
      </w:r>
      <w:r>
        <w:rPr>
          <w:rFonts w:ascii="Times New Roman"/>
          <w:b w:val="false"/>
          <w:i w:val="false"/>
          <w:color w:val="000000"/>
          <w:sz w:val="28"/>
        </w:rPr>
        <w:t>
      1) Агенттіктікі - инновациялық даму және мемлекеттік қолдау шараларын ұсыну үдерістерін үйлестіруді қамтамасыз етуге жәрдемдесу;</w:t>
      </w:r>
      <w:r>
        <w:br/>
      </w:r>
      <w:r>
        <w:rPr>
          <w:rFonts w:ascii="Times New Roman"/>
          <w:b w:val="false"/>
          <w:i w:val="false"/>
          <w:color w:val="000000"/>
          <w:sz w:val="28"/>
        </w:rPr>
        <w:t>
</w:t>
      </w:r>
      <w:r>
        <w:rPr>
          <w:rFonts w:ascii="Times New Roman"/>
          <w:b w:val="false"/>
          <w:i w:val="false"/>
          <w:color w:val="000000"/>
          <w:sz w:val="28"/>
        </w:rPr>
        <w:t>
      2) Басқарушы компаниянікі - "Қазсат" АҚ акцияларының пакетіне қатысты меншік иесі құқығын жүзеге асыру.</w:t>
      </w:r>
      <w:r>
        <w:br/>
      </w:r>
      <w:r>
        <w:rPr>
          <w:rFonts w:ascii="Times New Roman"/>
          <w:b w:val="false"/>
          <w:i w:val="false"/>
          <w:color w:val="000000"/>
          <w:sz w:val="28"/>
        </w:rPr>
        <w:t>
</w:t>
      </w:r>
      <w:r>
        <w:rPr>
          <w:rFonts w:ascii="Times New Roman"/>
          <w:b w:val="false"/>
          <w:i w:val="false"/>
          <w:color w:val="000000"/>
          <w:sz w:val="28"/>
        </w:rPr>
        <w:t>
      3. Агенттіктің функциялары болып мыналар айқындалсын:</w:t>
      </w:r>
      <w:r>
        <w:br/>
      </w:r>
      <w:r>
        <w:rPr>
          <w:rFonts w:ascii="Times New Roman"/>
          <w:b w:val="false"/>
          <w:i w:val="false"/>
          <w:color w:val="000000"/>
          <w:sz w:val="28"/>
        </w:rPr>
        <w:t>
</w:t>
      </w:r>
      <w:r>
        <w:rPr>
          <w:rFonts w:ascii="Times New Roman"/>
          <w:b w:val="false"/>
          <w:i w:val="false"/>
          <w:color w:val="000000"/>
          <w:sz w:val="28"/>
        </w:rPr>
        <w:t>
      1) Технологиялық саясат жөніндегі кеңестің, технологиялық салалық кеңестердің жұмысын қамтамасыз етуді қоса алғанда, инновациялық жүйені дамыту, инновациялық даму үдерістерін ақпараттық-талдамалық сүйемелдеу;</w:t>
      </w:r>
      <w:r>
        <w:br/>
      </w:r>
      <w:r>
        <w:rPr>
          <w:rFonts w:ascii="Times New Roman"/>
          <w:b w:val="false"/>
          <w:i w:val="false"/>
          <w:color w:val="000000"/>
          <w:sz w:val="28"/>
        </w:rPr>
        <w:t>
</w:t>
      </w:r>
      <w:r>
        <w:rPr>
          <w:rFonts w:ascii="Times New Roman"/>
          <w:b w:val="false"/>
          <w:i w:val="false"/>
          <w:color w:val="000000"/>
          <w:sz w:val="28"/>
        </w:rPr>
        <w:t>
      2) технологиялық болжау және жоспарлау, Салалық кеңестерге қарауға берілетін технологиялық бағдарламалардың тақырыптарын үйлестіру жөніндегі жұмыстарды жүргізу, сондай-ақ жобаларды орындауға конкурстар өткізу, қаржыландыруды ұйымдастыру-операциялық сүйемелдеу және өткізілетін жобалар нәтижелерінің мониторингін жүргізу, инновациялық жобалар бойынша ақпараттық деректер банкін құру және коммерцияландыру жөніндегі қызметтерді жүзеге асыру, инновациялық инфрақұрылымды басқару, олардың ақпараттық, білім беру және қаржы ресурстарын тарту мәніне халықаралық ұйымдармен ынтымақтастық;</w:t>
      </w:r>
      <w:r>
        <w:br/>
      </w:r>
      <w:r>
        <w:rPr>
          <w:rFonts w:ascii="Times New Roman"/>
          <w:b w:val="false"/>
          <w:i w:val="false"/>
          <w:color w:val="000000"/>
          <w:sz w:val="28"/>
        </w:rPr>
        <w:t>
</w:t>
      </w:r>
      <w:r>
        <w:rPr>
          <w:rFonts w:ascii="Times New Roman"/>
          <w:b w:val="false"/>
          <w:i w:val="false"/>
          <w:color w:val="000000"/>
          <w:sz w:val="28"/>
        </w:rPr>
        <w:t>
      3) инвестицияланатын компаниялардың жарғылық капиталына үлестік қатысу арқылы инновациялар енгізуді қаржыландыру, сондай-ақ инновациялық гранттар беру;</w:t>
      </w:r>
      <w:r>
        <w:br/>
      </w:r>
      <w:r>
        <w:rPr>
          <w:rFonts w:ascii="Times New Roman"/>
          <w:b w:val="false"/>
          <w:i w:val="false"/>
          <w:color w:val="000000"/>
          <w:sz w:val="28"/>
        </w:rPr>
        <w:t>
</w:t>
      </w:r>
      <w:r>
        <w:rPr>
          <w:rFonts w:ascii="Times New Roman"/>
          <w:b w:val="false"/>
          <w:i w:val="false"/>
          <w:color w:val="000000"/>
          <w:sz w:val="28"/>
        </w:rPr>
        <w:t>
      4) технологиялық бизнес-инкубаторлар, венчурлық капитал, шетелдік озық технологиялар трансферті арқылы өнеркәсіптік кәсіпорындарды жаңғыртуға жәрдемдесу.</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 мыналардың акцияларының мемлекеттік пакетін иелену және пайдалану құқығын:</w:t>
      </w:r>
      <w:r>
        <w:br/>
      </w:r>
      <w:r>
        <w:rPr>
          <w:rFonts w:ascii="Times New Roman"/>
          <w:b w:val="false"/>
          <w:i w:val="false"/>
          <w:color w:val="000000"/>
          <w:sz w:val="28"/>
        </w:rPr>
        <w:t>
</w:t>
      </w:r>
      <w:r>
        <w:rPr>
          <w:rFonts w:ascii="Times New Roman"/>
          <w:b w:val="false"/>
          <w:i w:val="false"/>
          <w:color w:val="000000"/>
          <w:sz w:val="28"/>
        </w:rPr>
        <w:t>
      1) Агенттіктің - Қазақстан Республикасы Индустрия және жаңа технологиялар министрлігіне;</w:t>
      </w:r>
      <w:r>
        <w:br/>
      </w:r>
      <w:r>
        <w:rPr>
          <w:rFonts w:ascii="Times New Roman"/>
          <w:b w:val="false"/>
          <w:i w:val="false"/>
          <w:color w:val="000000"/>
          <w:sz w:val="28"/>
        </w:rPr>
        <w:t>
</w:t>
      </w:r>
      <w:r>
        <w:rPr>
          <w:rFonts w:ascii="Times New Roman"/>
          <w:b w:val="false"/>
          <w:i w:val="false"/>
          <w:color w:val="000000"/>
          <w:sz w:val="28"/>
        </w:rPr>
        <w:t>
      2) Басқарушы компанияның - Қазақстан Республикасы Ұлттық ғарыш агенттігіне 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жаңа технологиялар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қаулының 1-3-тармақтарынан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ғарыш агенттігі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қаулының 1 және 2-тармақтарынан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7.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21 шілдедегі </w:t>
      </w:r>
      <w:r>
        <w:br/>
      </w:r>
      <w:r>
        <w:rPr>
          <w:rFonts w:ascii="Times New Roman"/>
          <w:b w:val="false"/>
          <w:i w:val="false"/>
          <w:color w:val="000000"/>
          <w:sz w:val="28"/>
        </w:rPr>
        <w:t xml:space="preserve">
№ 836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 Yкіметінің кейбір шешімдеріне енгізілетін өзгерістер мен толықтырулар </w:t>
      </w:r>
    </w:p>
    <w:bookmarkEnd w:id="2"/>
    <w:bookmarkStart w:name="z5"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"Астана қаласы" деген бөлім мынадай мазмұндағы реттік нөмірлері 21-127, 21-128-жолдармен толықтырылсын:</w:t>
      </w:r>
      <w:r>
        <w:br/>
      </w:r>
      <w:r>
        <w:rPr>
          <w:rFonts w:ascii="Times New Roman"/>
          <w:b w:val="false"/>
          <w:i w:val="false"/>
          <w:color w:val="000000"/>
          <w:sz w:val="28"/>
        </w:rPr>
        <w:t>
      "21-127. "Технологиялық даму ұлттық агенттігі" АҚ</w:t>
      </w:r>
      <w:r>
        <w:br/>
      </w:r>
      <w:r>
        <w:rPr>
          <w:rFonts w:ascii="Times New Roman"/>
          <w:b w:val="false"/>
          <w:i w:val="false"/>
          <w:color w:val="000000"/>
          <w:sz w:val="28"/>
        </w:rPr>
        <w:t>
      21-128. "Қазсат" басқарушы компаниясы" АҚ".</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r>
        <w:br/>
      </w:r>
      <w:r>
        <w:rPr>
          <w:rFonts w:ascii="Times New Roman"/>
          <w:b w:val="false"/>
          <w:i w:val="false"/>
          <w:color w:val="000000"/>
          <w:sz w:val="28"/>
        </w:rPr>
        <w:t>
      "Қазақстан Республикасы Индустрия және жаңа технологиялар министрлігіне" деген бөлімде:</w:t>
      </w:r>
      <w:r>
        <w:br/>
      </w:r>
      <w:r>
        <w:rPr>
          <w:rFonts w:ascii="Times New Roman"/>
          <w:b w:val="false"/>
          <w:i w:val="false"/>
          <w:color w:val="000000"/>
          <w:sz w:val="28"/>
        </w:rPr>
        <w:t>
      реттік нөмірі 237-42-жол алынып тасталсын;</w:t>
      </w:r>
      <w:r>
        <w:br/>
      </w:r>
      <w:r>
        <w:rPr>
          <w:rFonts w:ascii="Times New Roman"/>
          <w:b w:val="false"/>
          <w:i w:val="false"/>
          <w:color w:val="000000"/>
          <w:sz w:val="28"/>
        </w:rPr>
        <w:t>
      мынадай мазмұндағы реттік нөмірі 237-48-жолмен толықтырылсын:</w:t>
      </w:r>
      <w:r>
        <w:br/>
      </w:r>
      <w:r>
        <w:rPr>
          <w:rFonts w:ascii="Times New Roman"/>
          <w:b w:val="false"/>
          <w:i w:val="false"/>
          <w:color w:val="000000"/>
          <w:sz w:val="28"/>
        </w:rPr>
        <w:t>
      "237-48. "Технологиялық даму ұлттық агенттігі" АҚ";</w:t>
      </w:r>
      <w:r>
        <w:br/>
      </w:r>
      <w:r>
        <w:rPr>
          <w:rFonts w:ascii="Times New Roman"/>
          <w:b w:val="false"/>
          <w:i w:val="false"/>
          <w:color w:val="000000"/>
          <w:sz w:val="28"/>
        </w:rPr>
        <w:t>
      "Қазақстан Республикасы Ұлттық ғарыш агенттігіне" деген бөлімде:</w:t>
      </w:r>
      <w:r>
        <w:br/>
      </w:r>
      <w:r>
        <w:rPr>
          <w:rFonts w:ascii="Times New Roman"/>
          <w:b w:val="false"/>
          <w:i w:val="false"/>
          <w:color w:val="000000"/>
          <w:sz w:val="28"/>
        </w:rPr>
        <w:t>
      мынадай мазмұндағы реттік нөмірі 282-3-жолмен толықтырылсын:</w:t>
      </w:r>
      <w:r>
        <w:br/>
      </w:r>
      <w:r>
        <w:rPr>
          <w:rFonts w:ascii="Times New Roman"/>
          <w:b w:val="false"/>
          <w:i w:val="false"/>
          <w:color w:val="000000"/>
          <w:sz w:val="28"/>
        </w:rPr>
        <w:t>
      "282-3. "Қазсат" басқарушы компаниясы" АҚ".</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3"/>
    <w:bookmarkStart w:name="z14"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4"/>
    <w:bookmarkStart w:name="z15"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31, 330-құжат):</w:t>
      </w:r>
      <w:r>
        <w:br/>
      </w:r>
      <w:r>
        <w:rPr>
          <w:rFonts w:ascii="Times New Roman"/>
          <w:b w:val="false"/>
          <w:i w:val="false"/>
          <w:color w:val="000000"/>
          <w:sz w:val="28"/>
        </w:rPr>
        <w:t>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тізбесінде:</w:t>
      </w:r>
      <w:r>
        <w:br/>
      </w: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бөлімде:</w:t>
      </w:r>
      <w:r>
        <w:br/>
      </w:r>
      <w:r>
        <w:rPr>
          <w:rFonts w:ascii="Times New Roman"/>
          <w:b w:val="false"/>
          <w:i w:val="false"/>
          <w:color w:val="000000"/>
          <w:sz w:val="28"/>
        </w:rPr>
        <w:t>
      реттік нөмірі 50-жол алынып тасталсын;</w:t>
      </w:r>
      <w:r>
        <w:br/>
      </w:r>
      <w:r>
        <w:rPr>
          <w:rFonts w:ascii="Times New Roman"/>
          <w:b w:val="false"/>
          <w:i w:val="false"/>
          <w:color w:val="000000"/>
          <w:sz w:val="28"/>
        </w:rPr>
        <w:t>
      "Ғарыш саласының объектілері" деген бөлімде:</w:t>
      </w:r>
      <w:r>
        <w:br/>
      </w:r>
      <w:r>
        <w:rPr>
          <w:rFonts w:ascii="Times New Roman"/>
          <w:b w:val="false"/>
          <w:i w:val="false"/>
          <w:color w:val="000000"/>
          <w:sz w:val="28"/>
        </w:rPr>
        <w:t>
      реттік нөмірі 8-жол алынып тасталсын.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