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60b1" w14:textId="ef66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16 шілдедегі № 813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rPr>
          <w:rFonts w:ascii="Times New Roman"/>
          <w:b/>
          <w:i w:val="false"/>
          <w:color w:val="000000"/>
          <w:sz w:val="28"/>
        </w:rPr>
        <w:t>:</w:t>
      </w:r>
      <w:r>
        <w:br/>
      </w:r>
      <w:r>
        <w:rPr>
          <w:rFonts w:ascii="Times New Roman"/>
          <w:b w:val="false"/>
          <w:i w:val="false"/>
          <w:color w:val="000000"/>
          <w:sz w:val="28"/>
        </w:rPr>
        <w:t>
      1.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 960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мен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тармақшадағы</w:t>
      </w:r>
      <w:r>
        <w:rPr>
          <w:rFonts w:ascii="Times New Roman"/>
          <w:b w:val="false"/>
          <w:i w:val="false"/>
          <w:color w:val="000000"/>
          <w:sz w:val="28"/>
        </w:rPr>
        <w:t xml:space="preserve"> "Мооd's" деген сөзден кейін "Investors Service  (бұдан әрі - Мооdу's)" деген сөздермен толықтырылсын;</w:t>
      </w:r>
      <w:r>
        <w:br/>
      </w:r>
      <w:r>
        <w:rPr>
          <w:rFonts w:ascii="Times New Roman"/>
          <w:b w:val="false"/>
          <w:i w:val="false"/>
          <w:color w:val="000000"/>
          <w:sz w:val="28"/>
        </w:rPr>
        <w:t>
      6) </w:t>
      </w:r>
      <w:r>
        <w:rPr>
          <w:rFonts w:ascii="Times New Roman"/>
          <w:b w:val="false"/>
          <w:i w:val="false"/>
          <w:color w:val="000000"/>
          <w:sz w:val="28"/>
        </w:rPr>
        <w:t>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Standard &amp; Рооr's шкаласы бойынша ААА, Мооdу's шкаласы бойынша Аааl төмен емес немесе Ғіtсһ Ratings шкаласы бойынша ААА төмен емес кредит рейтингі бар шетелдік эмитенттердің мемлекеттік емес бағалы қағаздарына;";</w:t>
      </w:r>
      <w:r>
        <w:br/>
      </w:r>
      <w:r>
        <w:rPr>
          <w:rFonts w:ascii="Times New Roman"/>
          <w:b w:val="false"/>
          <w:i w:val="false"/>
          <w:color w:val="000000"/>
          <w:sz w:val="28"/>
        </w:rPr>
        <w:t>
      8) </w:t>
      </w:r>
      <w:r>
        <w:rPr>
          <w:rFonts w:ascii="Times New Roman"/>
          <w:b w:val="false"/>
          <w:i w:val="false"/>
          <w:color w:val="000000"/>
          <w:sz w:val="28"/>
        </w:rPr>
        <w:t>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шетелдік банктердегі (Standard &amp; Рооr's шкаласы бойынша ААА немесе Мооdу's шкаласы бойынша Аааl төмен емес немесе Ғіtсһ Ratings шкаласы бойынша ААА төмен емес кредит рейтингі бар) салымдарға (депозиттерге) және шетелдік банктер (Standard &amp; Рооr's шкаласы бойынша ААА немесе Мооdу's шкаласы бойынша Аааl төмен емес немесе Ғіtсһ Ratings шкаласы бойынша ААА төмен емес кредит рейтингі бар) шығарған депозиттік сертификаттарға;".</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 қоспағанда, шаруашылық жүргізу құқығындағы мемлекеттік кәсіпорындарды мемлекеттік басқару органдары болып табылатын және табиғи монополиялар субъектілерін, "Мемлекеттік әлеуметтік сақтандыру қоры" акционерлік қоғамын және пруденциалдық нормативтер мен активтерді әртараптандыру дәрежесіне қойылатын талаптарды қаржы нарығы мен қаржы ұйымдарын реттеу және қадағалау жөніндегі уәкілетті орган белгілеген қаржы ұйымдарын қоспағанда, акцияларының (үлестерінің) бақылау пакеті мемлекетке тиесілі ұйымдардың (бұдан әрі - Ұйымдар) акцияларының (үлестерінің) бақылау пакеттеріне иелік ету және пайдалану құқығын жүзеге асыратын мемлекеттік органдар:</w:t>
      </w:r>
      <w:r>
        <w:br/>
      </w:r>
      <w:r>
        <w:rPr>
          <w:rFonts w:ascii="Times New Roman"/>
          <w:b w:val="false"/>
          <w:i w:val="false"/>
          <w:color w:val="000000"/>
          <w:sz w:val="28"/>
        </w:rPr>
        <w:t>
      Standard &amp; Рооr's шкаласы бойынша ВВВ, Мооdу's шкаласы бойынша Ваа3 төмен емес немесе Ғitсһ Ratings шкаласы бойынша ВВВ төмен емес кредит рейтингі бар шетелдік эмитенттердің мемлекеттік емес бағалы қағаздарына;</w:t>
      </w:r>
      <w:r>
        <w:br/>
      </w:r>
      <w:r>
        <w:rPr>
          <w:rFonts w:ascii="Times New Roman"/>
          <w:b w:val="false"/>
          <w:i w:val="false"/>
          <w:color w:val="000000"/>
          <w:sz w:val="28"/>
        </w:rPr>
        <w:t>
</w:t>
      </w:r>
      <w:r>
        <w:rPr>
          <w:rFonts w:ascii="Times New Roman"/>
          <w:b w:val="false"/>
          <w:i w:val="false"/>
          <w:color w:val="000000"/>
          <w:sz w:val="28"/>
        </w:rPr>
        <w:t>
      2) шетелдік банктердегі (Standard &amp; Рооr's шкаласы бойынша ВВВ немесе Мооdу's шкаласы бойынша Ваа3 немесе Ғitch Ratings шкаласы бойынша ВВВ төмен емес кредит рейтингі бар) салымдарға (депозиттерге) және шетелдік банктер шығарған депозиттік сертификаттарға бұрын орналыстырылған уақытша бос ақшаны Ұйымдардың осы қаулының 1-тармағында көрсетілген қаржы құралдарына 2012 жылғы 1 қаңтарға дейін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