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7177e" w14:textId="8f717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2011 жылғы 14 шілдедегі № 794 Қаулысы</w:t>
      </w:r>
    </w:p>
    <w:p>
      <w:pPr>
        <w:spacing w:after="0"/>
        <w:ind w:left="0"/>
        <w:jc w:val="both"/>
      </w:pPr>
      <w:bookmarkStart w:name="z1" w:id="0"/>
      <w:r>
        <w:rPr>
          <w:rFonts w:ascii="Times New Roman"/>
          <w:b w:val="false"/>
          <w:i w:val="false"/>
          <w:color w:val="000000"/>
          <w:sz w:val="28"/>
        </w:rPr>
        <w:t>      «2011 - 2013 жылдарға арналған республикалық бюджет туралы» Қазақстан Республикасының 2010 жылғы 29 қарашадағы </w:t>
      </w:r>
      <w:r>
        <w:rPr>
          <w:rFonts w:ascii="Times New Roman"/>
          <w:b w:val="false"/>
          <w:i w:val="false"/>
          <w:color w:val="000000"/>
          <w:sz w:val="28"/>
        </w:rPr>
        <w:t>Заңына</w:t>
      </w:r>
      <w:r>
        <w:rPr>
          <w:rFonts w:ascii="Times New Roman"/>
          <w:b w:val="false"/>
          <w:i w:val="false"/>
          <w:color w:val="000000"/>
          <w:sz w:val="28"/>
        </w:rPr>
        <w:t>,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министрлігіне осы қаулының қосымшасына сәйкес сот актілерін орындау үшін 2011 жылға арналған  республикалық бюджетте көзделген Қазақстан Республикасы Үкіметінің резервінен сот шешімдері бойынша міндеттемелерді орындауға 6112424 (алты миллион бір жүз он екі мың төрт жүз жиырма төрт) теңге бөлінсін.</w:t>
      </w:r>
      <w:r>
        <w:br/>
      </w:r>
      <w:r>
        <w:rPr>
          <w:rFonts w:ascii="Times New Roman"/>
          <w:b w:val="false"/>
          <w:i w:val="false"/>
          <w:color w:val="000000"/>
          <w:sz w:val="28"/>
        </w:rPr>
        <w:t>
</w:t>
      </w:r>
      <w:r>
        <w:rPr>
          <w:rFonts w:ascii="Times New Roman"/>
          <w:b w:val="false"/>
          <w:i w:val="false"/>
          <w:color w:val="000000"/>
          <w:sz w:val="28"/>
        </w:rPr>
        <w:t>
      2. Зиян келтірген мемлекеттік органдар Қазақстан Республикасының заңнамасында белгіленген тәртіппен Қазақстан Республикасы Үкіметінің резервінен оқшауландырылған қаражатты өтеу жөнінде шаралар қабылдасын.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Премьер-Министрі                                     К.Мәсімов </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14 шілдедегі  </w:t>
      </w:r>
      <w:r>
        <w:br/>
      </w:r>
      <w:r>
        <w:rPr>
          <w:rFonts w:ascii="Times New Roman"/>
          <w:b w:val="false"/>
          <w:i w:val="false"/>
          <w:color w:val="000000"/>
          <w:sz w:val="28"/>
        </w:rPr>
        <w:t xml:space="preserve">
№ 794 қаулысына      </w:t>
      </w:r>
      <w:r>
        <w:br/>
      </w:r>
      <w:r>
        <w:rPr>
          <w:rFonts w:ascii="Times New Roman"/>
          <w:b w:val="false"/>
          <w:i w:val="false"/>
          <w:color w:val="000000"/>
          <w:sz w:val="28"/>
        </w:rPr>
        <w:t xml:space="preserve">
қосымша          </w:t>
      </w:r>
    </w:p>
    <w:bookmarkEnd w:id="1"/>
    <w:p>
      <w:pPr>
        <w:spacing w:after="0"/>
        <w:ind w:left="0"/>
        <w:jc w:val="left"/>
      </w:pPr>
      <w:r>
        <w:rPr>
          <w:rFonts w:ascii="Times New Roman"/>
          <w:b/>
          <w:i w:val="false"/>
          <w:color w:val="000000"/>
        </w:rPr>
        <w:t xml:space="preserve"> Орындауға жататын сот актілерінің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
        <w:gridCol w:w="4314"/>
        <w:gridCol w:w="2074"/>
        <w:gridCol w:w="2031"/>
        <w:gridCol w:w="2053"/>
        <w:gridCol w:w="1990"/>
      </w:tblGrid>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органының атауы және шешім шығарылған күн</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Талапкер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кірісіне мемлекеттік баж шегерілген сома (теңге)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Өндіріп алушының пайдасына мемлекеттік баж (теңге)</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кірісіне мемлекеттік баж (теңге)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Талдықорған қалалық сотының 2010 жылғы 16 тамыздағы шешімі, Алматы облыстық сотының апелляциялық сот алқасының 2010 жылғы 26 қазандағы қаулысы, Алматы облыстық сотының кассациялық сот алқасының 2010 жылғы 2 желтоқсандағы қаулысы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Боранбаева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Октябрь аудандық сотының 2010 жылғы 7 шілдедегі шешімі, Қарағанды облыстық сотының азаматтық істер жөніндегі апелляциялық сот алқасының 2010 жылғы 12 қазандағы қаулысы, Қарағанды облыстық сотының кассациялық сот алқасының 2010 жылғы 25 қарашадағы қаулысы, Қазақстан Республикасы Жоғарғы Соты азаматтық және әкімшілік істер жөніндегі қадағалау сот алқасының 2011 жылғы 24 наурыздағы қаулысы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 Омаров</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p>
          <w:p>
            <w:pPr>
              <w:spacing w:after="20"/>
              <w:ind w:left="20"/>
              <w:jc w:val="both"/>
            </w:pPr>
            <w:r>
              <w:rPr>
                <w:rFonts w:ascii="Times New Roman"/>
                <w:b w:val="false"/>
                <w:i w:val="false"/>
                <w:color w:val="000000"/>
                <w:sz w:val="20"/>
              </w:rPr>
              <w:t>1530000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Мамандандырылған аудан-аралық экономикалық сотының 2010 жылғы 20 қыркүйектегі ұйғарымы, Маңғыстау облысы Мамандандырылған аудан - аралық экономикалық сотының 2010 жылғы 29 қарашадағы ұйғарымы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«Қазвторчермет»  АҚ</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538903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қалалық сотының 2010 жылғы 4 қазандағы шешімі, Атырау облыстық сотының апелляциялық сот алқасының 2010 жылғы 24 қарашадағы қаулысы, Атырау облыстық сотының кассациялық сот алқасының 2010 жылғы 23 желтоқсандағы қаулысы, Атырау қалалық сотының 2010 жылғы 31 наурыздағы ұйғарымы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М.Х. Халим</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сотының 2010 жылғы 26 қарашадағы шешімі, Қостанай облыстық сотының апелляциялық сатысының 2011 жылғы 21 қаңтардағы қаулысы, Қостанай облыстық сотының кассациялық сот алқасының 2011 жылғы 25 наурыздағы қаулысы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 Калиев</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87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Әл-Фараби аудандық сотының 2010 жылғы 18 маусымдағы шешімі, Оңтүстік–Қазақстан облыстық сотының апелляциялық сот алқасының 2010 жылғы 20 қыркүйектегі қаулысы, Оңтүстік - Қазақстан облыстық сотының кассациялық сот алқасының 2010 жылғы 8 қарашадағы қаулысы, Әл-Фараби аудандық сотының 2011 жылғы 4 сәуірдегі ұйғарымы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Ахметов</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сотының 2010 жылғы 3 ақпандағы шешімі, Ақтөбе облыстық сотының апелляциялық сот алқасының 2010 жылғы 2 сәуірдегі қаулысы, Ақтөбе облыстық сотының кассациялық сот алқасының 2010 жылғы 12 мамырдағы қаулысы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А.П.Петухов</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қалалық сотының 2009 жылғы 6 ақпандағы шешімі, Атырау облыстық сотының азаматтық істер жөніндегі алқасының 2009 жылғы 1 сәуірдегі қаулысы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З.К.Идрисова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1047000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6108403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6112424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