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3843" w14:textId="5983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Дағдарыстан кейін қалпына келтіру бағдарламасы (бәсекеге қабілетті кәсіпорындарды сауықтыру) шеңберінде консультанттардың қызметтеріне ақы төлеуді республикалық бюджеттен бірлесіп қаржыландыру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шілдедегі № 783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1" w:id="0"/>
    <w:p>
      <w:pPr>
        <w:spacing w:after="0"/>
        <w:ind w:left="0"/>
        <w:jc w:val="both"/>
      </w:pPr>
      <w:r>
        <w:rPr>
          <w:rFonts w:ascii="Times New Roman"/>
          <w:b w:val="false"/>
          <w:i w:val="false"/>
          <w:color w:val="000000"/>
          <w:sz w:val="28"/>
        </w:rPr>
        <w:t>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қаулысының</w:t>
      </w:r>
      <w:r>
        <w:rPr>
          <w:rFonts w:ascii="Times New Roman"/>
          <w:b w:val="false"/>
          <w:i w:val="false"/>
          <w:color w:val="000000"/>
          <w:sz w:val="28"/>
        </w:rPr>
        <w:t xml:space="preserve"> 7-2 тармағына және "Дағдарыстан кейін қалпына келтіру бағдарламасын (бәсекеге қабілеті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Дағдарыстан кейін қалпына келтіру бағдарламасы (бәсекеге қабілетті кәсіпорындарды сауықтыру) шеңберінде консультанттардың қызметтеріне ақы төлеуді республикалық бюджеттен бірлесіп қаржыландыру қағидасы бекітілсін.</w:t>
      </w:r>
      <w:r>
        <w:br/>
      </w:r>
      <w:r>
        <w:rPr>
          <w:rFonts w:ascii="Times New Roman"/>
          <w:b w:val="false"/>
          <w:i w:val="false"/>
          <w:color w:val="000000"/>
          <w:sz w:val="28"/>
        </w:rPr>
        <w:t>
</w:t>
      </w:r>
      <w:r>
        <w:rPr>
          <w:rFonts w:ascii="Times New Roman"/>
          <w:b w:val="false"/>
          <w:i w:val="false"/>
          <w:color w:val="000000"/>
          <w:sz w:val="28"/>
        </w:rPr>
        <w:t>
      2."Дағдарыстан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көрсетілген қаулысымен бекітілген Дағдарыстан кейін қалпына келтіру бағдарламасында (бәсекеге қабілетті кәсіпорындарды сауықтыру):</w:t>
      </w:r>
      <w:r>
        <w:br/>
      </w:r>
      <w:r>
        <w:rPr>
          <w:rFonts w:ascii="Times New Roman"/>
          <w:b w:val="false"/>
          <w:i w:val="false"/>
          <w:color w:val="000000"/>
          <w:sz w:val="28"/>
        </w:rPr>
        <w:t>
      "Бағдарламаны іске асыру жөніндегі іс-шаралар жоспары" деген 7-бөлімде мынадай мазмұндағы реттік нөмірі 4-1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4432"/>
        <w:gridCol w:w="1908"/>
        <w:gridCol w:w="3524"/>
        <w:gridCol w:w="2251"/>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 (бәсекеге қабілетті)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сауықтыру) шеңберінде консультанттардың қызметтеріне ақы төлеуді республикалық бюджеттен бірлесіп қаржыландыру қағидасының жобасын әзірлеу.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r>
        <w:rPr>
          <w:rFonts w:ascii="Times New Roman"/>
          <w:b w:val="false"/>
          <w:i/>
          <w:color w:val="000000"/>
          <w:sz w:val="28"/>
        </w:rPr>
        <w:t>К.Мәсімов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шілдедегі</w:t>
      </w:r>
      <w:r>
        <w:br/>
      </w:r>
      <w:r>
        <w:rPr>
          <w:rFonts w:ascii="Times New Roman"/>
          <w:b w:val="false"/>
          <w:i w:val="false"/>
          <w:color w:val="000000"/>
          <w:sz w:val="28"/>
        </w:rPr>
        <w:t xml:space="preserve">
№ 783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"Дағдарыстан кейін қалпына келтіру бағдарламасы (бәсекеге қабілетті кәсіпорындарды сауықтыру) шеңберінде консультанттардың қызметтеріне ақы төлеуді республикалық бюджеттен бірлесіп қаржыландыру қағидасы</w:t>
      </w:r>
    </w:p>
    <w:bookmarkEnd w:id="2"/>
    <w:p>
      <w:pPr>
        <w:spacing w:after="0"/>
        <w:ind w:left="0"/>
        <w:jc w:val="both"/>
      </w:pPr>
      <w:r>
        <w:rPr>
          <w:rFonts w:ascii="Times New Roman"/>
          <w:b w:val="false"/>
          <w:i w:val="false"/>
          <w:color w:val="ff0000"/>
          <w:sz w:val="28"/>
        </w:rPr>
        <w:t xml:space="preserve">      Ескерту. Бүкіл мәтін бойынша «сауықтыру жоспары», «сауықтыру жоспарын» деген сөздер тиісінше «оңалту (сауықтыру) жоспары», «оңалту (сауықтыру) жоспарын» деген сөздермен ауыстырылды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Қағида Қазақстан Республикасы Үкіметінің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бекітілген Дағдарыстан кейін қалпына келтіру бағдарламасына (бәсекеге қабілетті кәсіпорындарды сауықтыру) (бұдан әрі - Бағдарлама) сәйкес әзірленді және бағдарлама шеңберінде консультанттардың қызметтеріне ақы төлеуді республикалық бюджеттен бірлесіп қаржыландыру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әлеуетті қатысушы - Бағдарламаға қатысуға құқығы бар және </w:t>
      </w:r>
      <w:r>
        <w:rPr>
          <w:rFonts w:ascii="Times New Roman"/>
          <w:b w:val="false"/>
          <w:i w:val="false"/>
          <w:color w:val="000000"/>
          <w:sz w:val="28"/>
        </w:rPr>
        <w:t>Бағдарламаға</w:t>
      </w:r>
      <w:r>
        <w:rPr>
          <w:rFonts w:ascii="Times New Roman"/>
          <w:b w:val="false"/>
          <w:i w:val="false"/>
          <w:color w:val="000000"/>
          <w:sz w:val="28"/>
        </w:rPr>
        <w:t xml:space="preserve"> қатысушыларды іріктеуге қатысуға ниет білдірген кәсіпорын;</w:t>
      </w:r>
      <w:r>
        <w:br/>
      </w:r>
      <w:r>
        <w:rPr>
          <w:rFonts w:ascii="Times New Roman"/>
          <w:b w:val="false"/>
          <w:i w:val="false"/>
          <w:color w:val="000000"/>
          <w:sz w:val="28"/>
        </w:rPr>
        <w:t>
</w:t>
      </w:r>
      <w:r>
        <w:rPr>
          <w:rFonts w:ascii="Times New Roman"/>
          <w:b w:val="false"/>
          <w:i w:val="false"/>
          <w:color w:val="000000"/>
          <w:sz w:val="28"/>
        </w:rPr>
        <w:t>
     2) консультанттар - әлеуетті қатысушылардан және олардың кредит берушілерінен және меншік иелерінен тәуелсіз, оңалту (сауықтыру) жоспарын әзірлеу үшін кредит берушілер комитеті таңдаған адамдар;</w:t>
      </w:r>
      <w:r>
        <w:br/>
      </w:r>
      <w:r>
        <w:rPr>
          <w:rFonts w:ascii="Times New Roman"/>
          <w:b w:val="false"/>
          <w:i w:val="false"/>
          <w:color w:val="000000"/>
          <w:sz w:val="28"/>
        </w:rPr>
        <w:t>
</w:t>
      </w:r>
      <w:r>
        <w:rPr>
          <w:rFonts w:ascii="Times New Roman"/>
          <w:b w:val="false"/>
          <w:i w:val="false"/>
          <w:color w:val="000000"/>
          <w:sz w:val="28"/>
        </w:rPr>
        <w:t>
     3) кредит берушілер комитеті - еңбекақы төлеу, Мемлекеттік әлеуметтік сақтандыру қорына әлеуметтік </w:t>
      </w:r>
      <w:r>
        <w:rPr>
          <w:rFonts w:ascii="Times New Roman"/>
          <w:b w:val="false"/>
          <w:i w:val="false"/>
          <w:color w:val="000000"/>
          <w:sz w:val="28"/>
        </w:rPr>
        <w:t>аударымдар</w:t>
      </w:r>
      <w:r>
        <w:rPr>
          <w:rFonts w:ascii="Times New Roman"/>
          <w:b w:val="false"/>
          <w:i w:val="false"/>
          <w:color w:val="000000"/>
          <w:sz w:val="28"/>
        </w:rPr>
        <w:t xml:space="preserve"> жөніндегі кредит берушілердің, салық және бюджетке төленетін басқа да міндетті төлемдер жөніндегі кредит берушілердің өкілдерінен, кредит беруші - мемлекеттік материалдық резервті басқару жөніндегі уәкілетті органның, сондай-ақ кәсіпорынға талап қою сомасы неғұрлым көп кредит берушілердің өкілдерінен қалыптастырылған алқалы орган;</w:t>
      </w:r>
      <w:r>
        <w:br/>
      </w:r>
      <w:r>
        <w:rPr>
          <w:rFonts w:ascii="Times New Roman"/>
          <w:b w:val="false"/>
          <w:i w:val="false"/>
          <w:color w:val="000000"/>
          <w:sz w:val="28"/>
        </w:rPr>
        <w:t>
</w:t>
      </w:r>
      <w:r>
        <w:rPr>
          <w:rFonts w:ascii="Times New Roman"/>
          <w:b w:val="false"/>
          <w:i w:val="false"/>
          <w:color w:val="000000"/>
          <w:sz w:val="28"/>
        </w:rPr>
        <w:t>
     4) оңалту (сауықтыру) жоспары – кредиторлардың талаптарын өтеу кестесін, сондай-ақ қол жеткізілетін нәтижелерді, пайдаланылатын ресурстар мен ықтимал тәуекелдерді қоса, іске асыру мерзімін көрсете отырып, жұмыс істейтін кәсіпорындардың төлем қабілеттілігін қалпына келтіру және жұмыс орындарын сақтау мақсатында борышкер мен кредиторлардың, біркелкі кредиторлар тобының арасындағы өзара келісудің негізінде жүзеге асырылатын және оңалту рәсімін, жеделдетілген оңалту рәсімін қолдану кезінде борышкерді сауықтыруға бағытталған өзара байланысты іс-шаралар кешені;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Сауықтыру кеңесі</w:t>
      </w:r>
      <w:r>
        <w:rPr>
          <w:rFonts w:ascii="Times New Roman"/>
          <w:b w:val="false"/>
          <w:i w:val="false"/>
          <w:color w:val="000000"/>
          <w:sz w:val="28"/>
        </w:rPr>
        <w:t xml:space="preserve"> - мүдделі мемлекеттік органдардың, үкіметтік емес ұйымдардың, сондай-ақ "Нұр Отан" халықтық-демократиялық партиясы өкілдерінен тұратын және Қазақстан Республикасы Үкіметінің шешімімен қалыптастырылған консультациялық-кеңесші орган. Қазақстан Республикасының Премьер-Министрі Сауықтыру кеңесінің төрағасы болып табылады;</w:t>
      </w:r>
      <w:r>
        <w:br/>
      </w:r>
      <w:r>
        <w:rPr>
          <w:rFonts w:ascii="Times New Roman"/>
          <w:b w:val="false"/>
          <w:i w:val="false"/>
          <w:color w:val="000000"/>
          <w:sz w:val="28"/>
        </w:rPr>
        <w:t>
      уәкілетті орган - Қазақстан Республикасы Қаржы министрлігі.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p>
    <w:bookmarkEnd w:id="4"/>
    <w:bookmarkStart w:name="z13" w:id="5"/>
    <w:p>
      <w:pPr>
        <w:spacing w:after="0"/>
        <w:ind w:left="0"/>
        <w:jc w:val="left"/>
      </w:pPr>
      <w:r>
        <w:rPr>
          <w:rFonts w:ascii="Times New Roman"/>
          <w:b/>
          <w:i w:val="false"/>
          <w:color w:val="000000"/>
        </w:rPr>
        <w:t xml:space="preserve"> 
2. Бағдарлама шеңберінде консультанттардың қызметтерін республикалық бюджеттен бірлесіп қаржыландыру тәртібі</w:t>
      </w:r>
    </w:p>
    <w:bookmarkEnd w:id="5"/>
    <w:bookmarkStart w:name="z14" w:id="6"/>
    <w:p>
      <w:pPr>
        <w:spacing w:after="0"/>
        <w:ind w:left="0"/>
        <w:jc w:val="both"/>
      </w:pPr>
      <w:r>
        <w:rPr>
          <w:rFonts w:ascii="Times New Roman"/>
          <w:b w:val="false"/>
          <w:i w:val="false"/>
          <w:color w:val="000000"/>
          <w:sz w:val="28"/>
        </w:rPr>
        <w:t>
      3. Консультант қызметтерінің құнын төлеуге арналған 50 (елу) пайыз мөлшеріндегі шығыстар республикалық бюджеттен бірлесіп қаржыландырылады, бұл ретте әрбір әлеуетті қатысушыны бірлесіп қаржыландырудың ең көп сомасы шарт сомасының 50 (елу) пайызынан немесе 35 (отыз бес) миллион теңгеден аспауға тиіс.</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2011.11.19 </w:t>
      </w:r>
      <w:r>
        <w:rPr>
          <w:rFonts w:ascii="Times New Roman"/>
          <w:b w:val="false"/>
          <w:i w:val="false"/>
          <w:color w:val="000000"/>
          <w:sz w:val="28"/>
        </w:rPr>
        <w:t>№ 1355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3-1. Сауықтыру жоспарын әзірлеу үшін консультант қызметтерiнiң құнын төлеуге республикалық бюджеттен бірлесіп қаржыландыру тиісті қаржы жылына көзделген қаражат шеңберінде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Қағида 3-1-тармақпен толықтырылды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Оңалту (сауықтыру) жоспарын әзірлеу мақсатында әлеуетті қатысушы кредит берушілер комитеті таңдайтын консультантты тартады.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2011.11.19 </w:t>
      </w:r>
      <w:r>
        <w:rPr>
          <w:rFonts w:ascii="Times New Roman"/>
          <w:b w:val="false"/>
          <w:i w:val="false"/>
          <w:color w:val="000000"/>
          <w:sz w:val="28"/>
        </w:rPr>
        <w:t>№ 1355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Оңалту (сауықтыру) жоспарын әзірлеу мақсатында бірлесіп қаржыландыруды алу үшін әлеуетті қатысушы уәкілетті органға әлеуетті қатысушы мен консультант арасында жасалған оңалту (сауықтыру) жоспарын әзірлеуге арналған шартты қоса бере отырып, уәкілетті орган бекіткен нысанға сәйкес жасалған өтінімді жібереді.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2011.11.19 </w:t>
      </w:r>
      <w:r>
        <w:rPr>
          <w:rFonts w:ascii="Times New Roman"/>
          <w:b w:val="false"/>
          <w:i w:val="false"/>
          <w:color w:val="000000"/>
          <w:sz w:val="28"/>
        </w:rPr>
        <w:t>№ 1355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Өтінімде кредит берушілер комитеті оңалту (сауықтыру) жоспарымен келіспеген, оңалту (сауықтыру) жоспарын әзірлеу мерзімінен асып кеткен, Сауықтыру кеңесінің теріс қорытындысы алынған немесе қатысушы </w:t>
      </w:r>
      <w:r>
        <w:rPr>
          <w:rFonts w:ascii="Times New Roman"/>
          <w:b w:val="false"/>
          <w:i w:val="false"/>
          <w:color w:val="000000"/>
          <w:sz w:val="28"/>
        </w:rPr>
        <w:t>бағдарламадан</w:t>
      </w:r>
      <w:r>
        <w:rPr>
          <w:rFonts w:ascii="Times New Roman"/>
          <w:b w:val="false"/>
          <w:i w:val="false"/>
          <w:color w:val="000000"/>
          <w:sz w:val="28"/>
        </w:rPr>
        <w:t xml:space="preserve"> алып тасталған жағдайда әлеуетті қатысушының республикалық бюджеттен жіберілген бірлесіп қаржыландыру сомасын қайтару міндеттемесі қамтылады.</w:t>
      </w:r>
      <w:r>
        <w:br/>
      </w:r>
      <w:r>
        <w:rPr>
          <w:rFonts w:ascii="Times New Roman"/>
          <w:b w:val="false"/>
          <w:i w:val="false"/>
          <w:color w:val="000000"/>
          <w:sz w:val="28"/>
        </w:rPr>
        <w:t>
</w:t>
      </w:r>
      <w:r>
        <w:rPr>
          <w:rFonts w:ascii="Times New Roman"/>
          <w:b w:val="false"/>
          <w:i w:val="false"/>
          <w:color w:val="000000"/>
          <w:sz w:val="28"/>
        </w:rPr>
        <w:t>
      7. Уәкiлеттi орган консультант қызметтерiнiң құнын төлеуді республикалық бюджеттен бiрлесiп қаржыландыруды жүзеге асыруға арналған өтiнiмдi алған күнінен бастап үш жұмыс күнi iшiнде өтiнiмде көрсетiлген соманың негiзiнде төлеуге берiлетiн шотты қалыптастырады және ақшалай қаражат сомасын консультанттың банктiк шотына аударуды жүзеге асырады. Егер, тиісті қаржы жылында қоса қаржыландыруды жүзеге асыруға қаражат көзделмеген жағдайда, уәкілетті орган оны алған күнінен бастап үш жұмыс күні ішінде қайтару себебін көрсете отырып, әлеуетті қатысушыға өтінімді қайтарады.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