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b94d" w14:textId="b3eb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Қазақстан-Түрікменстан мемлекеттік шекарасы арқылы халықаралық темір жол өткізу пункті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27 маусымдағы № 714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Түрікменстан Үкіметі арасындағы Қазақстан-Түрікменстан мемлекеттік шекарасы арқылы халықаралық темір жол өткізу пункті туралы келісімнің жобасы мақұлдансын.</w:t>
      </w:r>
      <w:r>
        <w:br/>
      </w:r>
      <w:r>
        <w:rPr>
          <w:rFonts w:ascii="Times New Roman"/>
          <w:b w:val="false"/>
          <w:i w:val="false"/>
          <w:color w:val="000000"/>
          <w:sz w:val="28"/>
        </w:rPr>
        <w:t>
       2. Қазақстан Республикасының Көлік және коммуникация министрі Асқар Қуанышұлы Жұмағалиевқа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Түрікменстан Үкіметі арасындағы Қазақстан-Түрікменстан мемлекеттік шекарасы арқылы халықаралық темір жол өткізу пункті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2012.05.28 </w:t>
      </w:r>
      <w:r>
        <w:rPr>
          <w:rFonts w:ascii="Times New Roman"/>
          <w:b w:val="false"/>
          <w:i w:val="false"/>
          <w:color w:val="000000"/>
          <w:sz w:val="28"/>
        </w:rPr>
        <w:t>№ 694</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27 маусымдағы</w:t>
      </w:r>
      <w:r>
        <w:br/>
      </w:r>
      <w:r>
        <w:rPr>
          <w:rFonts w:ascii="Times New Roman"/>
          <w:b w:val="false"/>
          <w:i w:val="false"/>
          <w:color w:val="000000"/>
          <w:sz w:val="28"/>
        </w:rPr>
        <w:t xml:space="preserve">
№ 714 қаулысымен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Жоба </w:t>
      </w:r>
    </w:p>
    <w:p>
      <w:pPr>
        <w:spacing w:after="0"/>
        <w:ind w:left="0"/>
        <w:jc w:val="left"/>
      </w:pPr>
      <w:r>
        <w:rPr>
          <w:rFonts w:ascii="Times New Roman"/>
          <w:b/>
          <w:i w:val="false"/>
          <w:color w:val="000000"/>
        </w:rPr>
        <w:t xml:space="preserve"> Қазақстан Республикасының Үкіметі мен Түрікменстан Үкіметі</w:t>
      </w:r>
      <w:r>
        <w:br/>
      </w:r>
      <w:r>
        <w:rPr>
          <w:rFonts w:ascii="Times New Roman"/>
          <w:b/>
          <w:i w:val="false"/>
          <w:color w:val="000000"/>
        </w:rPr>
        <w:t>
арасындағы Қазақстан-Түрікменстан мемлекеттік шекарасы арқылы</w:t>
      </w:r>
      <w:r>
        <w:br/>
      </w:r>
      <w:r>
        <w:rPr>
          <w:rFonts w:ascii="Times New Roman"/>
          <w:b/>
          <w:i w:val="false"/>
          <w:color w:val="000000"/>
        </w:rPr>
        <w:t>
халықаралық темір жол өткізу пункті туралы</w:t>
      </w:r>
      <w:r>
        <w:br/>
      </w:r>
      <w:r>
        <w:rPr>
          <w:rFonts w:ascii="Times New Roman"/>
          <w:b/>
          <w:i w:val="false"/>
          <w:color w:val="000000"/>
        </w:rPr>
        <w:t>
келісім</w:t>
      </w:r>
    </w:p>
    <w:p>
      <w:pPr>
        <w:spacing w:after="0"/>
        <w:ind w:left="0"/>
        <w:jc w:val="both"/>
      </w:pPr>
      <w:r>
        <w:rPr>
          <w:rFonts w:ascii="Times New Roman"/>
          <w:b w:val="false"/>
          <w:i w:val="false"/>
          <w:color w:val="ff0000"/>
          <w:sz w:val="28"/>
        </w:rPr>
        <w:t>(2012 жылғы 30 мамырда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1, 2-құжат)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Түрікменстан Үкіметі,</w:t>
      </w:r>
      <w:r>
        <w:br/>
      </w:r>
      <w:r>
        <w:rPr>
          <w:rFonts w:ascii="Times New Roman"/>
          <w:b w:val="false"/>
          <w:i w:val="false"/>
          <w:color w:val="000000"/>
          <w:sz w:val="28"/>
        </w:rPr>
        <w:t>
      1993 жылғы 19 мамырдағы Қазақстан Республикасы мен Түрікменстан арасындағы достық қатынастар және ынтымақтастық туралы келісімге сәйкес,</w:t>
      </w:r>
      <w:r>
        <w:br/>
      </w:r>
      <w:r>
        <w:rPr>
          <w:rFonts w:ascii="Times New Roman"/>
          <w:b w:val="false"/>
          <w:i w:val="false"/>
          <w:color w:val="000000"/>
          <w:sz w:val="28"/>
        </w:rPr>
        <w:t>
      Қазақстан Республикасы мен Түрікменстан арасындағы қатынасты дамыту үшін қолайлы жағдайлар жасау мақсатында,</w:t>
      </w:r>
      <w:r>
        <w:br/>
      </w:r>
      <w:r>
        <w:rPr>
          <w:rFonts w:ascii="Times New Roman"/>
          <w:b w:val="false"/>
          <w:i w:val="false"/>
          <w:color w:val="000000"/>
          <w:sz w:val="28"/>
        </w:rPr>
        <w:t>
      Қазақстан-Түрікменстан мемлекеттік шекарасы арқылы жеке тұлғаларды, көлік құралдарын, жүктерді және тауарларды өткізу тәртібін жетілдіру қажеттігін басшылыққа ала отырып,</w:t>
      </w:r>
      <w:r>
        <w:br/>
      </w:r>
      <w:r>
        <w:rPr>
          <w:rFonts w:ascii="Times New Roman"/>
          <w:b w:val="false"/>
          <w:i w:val="false"/>
          <w:color w:val="000000"/>
          <w:sz w:val="28"/>
        </w:rPr>
        <w:t>
      заңсыз көші-қонды, контрабанданы анықтау және олардың жолын кесу, сондай-ақ індеттер мен эпизоотиялардың таралуының алдын алу жөнінде бірлескен және уақтылы шаралар қабылдау қажеттігін мойындай отырып,</w:t>
      </w:r>
      <w:r>
        <w:br/>
      </w: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Жеке тұлғалар мен көлік құралдарының Қазақстан-Түрікменстан мемлекеттік шекарасын кесіп өтуі үшін, сондай-ақ жүктер мен тауарларды өткізу мақсатында Тараптар Маңғыстау облысы Қарақиян ауданы Болашақ станциясында (Қазақстан Республикасы) – (Түрікменстан) мемлекеттік шекара арқылы халықаралық темір жол өткізу пунктін (бұдан әрі – өткізу пункті) құрады.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Жеке тұлғаларды, көлік құралдарын, жүктер мен тауарларды шекаралық, кедендік бақылау және қажет болған жағдайда бақылаудың басқа да түрлері (бұдан әрі – бақылау деп аталады) Тараптар мемлекеттерінің ұлттық заңнамаларына және олар қатысушылары болып табылатын халықаралық шарттарға сәйкес өткізу пунктінде жүзеге асырылады.</w:t>
      </w:r>
      <w:r>
        <w:br/>
      </w:r>
      <w:r>
        <w:rPr>
          <w:rFonts w:ascii="Times New Roman"/>
          <w:b w:val="false"/>
          <w:i w:val="false"/>
          <w:color w:val="000000"/>
          <w:sz w:val="28"/>
        </w:rPr>
        <w:t>
      Қажет болған жағдайда, Тараптар бірлескен бақылау үшін жағдайлар жасайды. Бірлескен бақылауды ұйымдастыру мен жүзеге асырудың тәртiбi Тараптар мемлекеттерiнiң шекара, кеден және басқа да мүдделі органдарының арасындағы жеке уағдаластықтармен айқындалатын болады.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Өткізу пунктін жайластыру және Тараптардың әрқайсысы мемлекеттерінің бақылау органдарының қызметі үшін қажетті инфрақұрылым жасау аяқталғаннан кейін оны ашу жүзеге асырылады.</w:t>
      </w:r>
      <w:r>
        <w:br/>
      </w:r>
      <w:r>
        <w:rPr>
          <w:rFonts w:ascii="Times New Roman"/>
          <w:b w:val="false"/>
          <w:i w:val="false"/>
          <w:color w:val="000000"/>
          <w:sz w:val="28"/>
        </w:rPr>
        <w:t>
      Тараптар белгіленген өткізу пунктінің ашылғаны немесе жабылғаны туралы бiрiн-бiрі дипломатиялық арналар арқылы хабардар етеді.</w:t>
      </w:r>
      <w:r>
        <w:br/>
      </w:r>
      <w:r>
        <w:rPr>
          <w:rFonts w:ascii="Times New Roman"/>
          <w:b w:val="false"/>
          <w:i w:val="false"/>
          <w:color w:val="000000"/>
          <w:sz w:val="28"/>
        </w:rPr>
        <w:t>
      Мыналар Тараптардың осы Келісімді орындау үшін жауапты құзыретті органдары болып табылады:</w:t>
      </w:r>
      <w:r>
        <w:br/>
      </w:r>
      <w:r>
        <w:rPr>
          <w:rFonts w:ascii="Times New Roman"/>
          <w:b w:val="false"/>
          <w:i w:val="false"/>
          <w:color w:val="000000"/>
          <w:sz w:val="28"/>
        </w:rPr>
        <w:t>
      Қазақстан Республикасынан – Қазақстан Республикасы Көлік және коммуникация министрлігі;</w:t>
      </w:r>
      <w:r>
        <w:br/>
      </w:r>
      <w:r>
        <w:rPr>
          <w:rFonts w:ascii="Times New Roman"/>
          <w:b w:val="false"/>
          <w:i w:val="false"/>
          <w:color w:val="000000"/>
          <w:sz w:val="28"/>
        </w:rPr>
        <w:t>
      Түрікменстаннан – Түрікменстанның Темір жол министрлігі.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Егер Тараптар мемлекеттерінің ұлттық заңнамаларына сәйкес Тараптардың құзыретті органдарының келісімі бойынша өзгеше тәртіп белгіленбесе, өткізу пунктінің жұмысы тәулік бойы жүзеге асырылады.</w:t>
      </w:r>
      <w:r>
        <w:br/>
      </w:r>
      <w:r>
        <w:rPr>
          <w:rFonts w:ascii="Times New Roman"/>
          <w:b w:val="false"/>
          <w:i w:val="false"/>
          <w:color w:val="000000"/>
          <w:sz w:val="28"/>
        </w:rPr>
        <w:t>
      Осы Келісім Тараптардың мемлекеттері қатысушылар болып табылатын басқа халықаралық шарттар бойынша олардың құқықтары мен міндеттемелерін қозғамайды.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Өткізу пункті арқылы қозғалысты шектеу немесе тоқтату Тараптар мемлекеттерінің ұлттық заңнамаларына сәйкес олардың ұлттық қауіпсіздігінің мүддесінде, санитарлық-карантиндiк себептер бойынша, дүлей апаттар салдарынан, індеттер мен эпизоотиялар кезінде жүзеге асырылуы мүмкін.</w:t>
      </w:r>
      <w:r>
        <w:br/>
      </w:r>
      <w:r>
        <w:rPr>
          <w:rFonts w:ascii="Times New Roman"/>
          <w:b w:val="false"/>
          <w:i w:val="false"/>
          <w:color w:val="000000"/>
          <w:sz w:val="28"/>
        </w:rPr>
        <w:t>
      Осындай шектеулерді енгізетін Тарап шектеулердің себептерін және қолданылу мерзімдерін көрсете отырып, оларды енгізудің жоспарланған уақытына дейін 24 сағаттан кешіктірмей дипломатиялық арналар арқылы екінші Тарапты хабардар етеді.</w:t>
      </w:r>
      <w:r>
        <w:br/>
      </w:r>
      <w:r>
        <w:rPr>
          <w:rFonts w:ascii="Times New Roman"/>
          <w:b w:val="false"/>
          <w:i w:val="false"/>
          <w:color w:val="000000"/>
          <w:sz w:val="28"/>
        </w:rPr>
        <w:t>
      Өткізу пункттері объектілерін немесе коммуникациялық құрылыстарды жоспарлы жөндеуге байланысты Қазақстан-Түрікменстан мемлекеттік шекарасы арқылы қозғалысты шектеу немесе тоқтату туралы Тараптар бiр-бiрiне осындай жұмыстар басталғанға дейін олардың аяқталатын күні туралы хабардар ете отырып, үш айдан кешіктірмей хабарлауға тиіс.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Өткізу пунктінің тиісті қызметін қамтамасыз ету үшін Тараптардың әрқайсысы өз мемлекетінің аумағында қажетті инфрақұрылымды құрады.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Келісімді іске асыру мақсатында Тараптар қажет болған жағдайда екі жақты консультациялар өткізеді.</w:t>
      </w:r>
      <w:r>
        <w:br/>
      </w:r>
      <w:r>
        <w:rPr>
          <w:rFonts w:ascii="Times New Roman"/>
          <w:b w:val="false"/>
          <w:i w:val="false"/>
          <w:color w:val="000000"/>
          <w:sz w:val="28"/>
        </w:rPr>
        <w:t xml:space="preserve">
      Осы Келісімнің ережелерін түсіндіру мен қолдануға қатысты даулар мен келіспеушіліктерді Тараптар келіссөздер жолымен шешеді. </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w:t>
      </w:r>
      <w:r>
        <w:br/>
      </w:r>
      <w:r>
        <w:rPr>
          <w:rFonts w:ascii="Times New Roman"/>
          <w:b w:val="false"/>
          <w:i w:val="false"/>
          <w:color w:val="000000"/>
          <w:sz w:val="28"/>
        </w:rPr>
        <w:t>
      Осы Келісімнің ережелерімен немесе екі мемлекет қатысушылары болып табылатын халықаралық шарттармен реттелмеген барлық жағдайларда Тараптардың әрқайсысының ішкі ұлттық заңнамасы қолданылады.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қол қойылған күнінен бастап күшіне енеді.</w:t>
      </w:r>
      <w:r>
        <w:br/>
      </w:r>
      <w:r>
        <w:rPr>
          <w:rFonts w:ascii="Times New Roman"/>
          <w:b w:val="false"/>
          <w:i w:val="false"/>
          <w:color w:val="000000"/>
          <w:sz w:val="28"/>
        </w:rPr>
        <w:t>
      Осы Келісім бес жыл мерзімге жасалады және егер Тараптардың бiрде-бiрi ағымдағы бес жыл кезең өткенге дейін кемінде алты ай бұрын өзінің оның қолданысын ұзартпау ниеті туралы екінші Тарапқа дипломатиялық арналар арқылы жазбаша хабарлама жібермесе, кейінгі бес жыл кезеңдерге автоматты түрде ұзартылатын болады.</w:t>
      </w:r>
    </w:p>
    <w:p>
      <w:pPr>
        <w:spacing w:after="0"/>
        <w:ind w:left="0"/>
        <w:jc w:val="both"/>
      </w:pPr>
      <w:r>
        <w:rPr>
          <w:rFonts w:ascii="Times New Roman"/>
          <w:b w:val="false"/>
          <w:i w:val="false"/>
          <w:color w:val="000000"/>
          <w:sz w:val="28"/>
        </w:rPr>
        <w:t>      20__ жылғы «__» _________ __________ қаласында әрқайсысы қазақ, түрікмен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