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9081" w14:textId="6ad9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мүлікті сенімгерлік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24 маусымдағы № 700 қаулысы. Күші жойылды - Қазақстан Республикасы Үкіметінің 2014 жылғы 4 ақпандағы № 46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04.02.2014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Республикалық мүлікті сенімгерлік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24 маусымдағы </w:t>
      </w:r>
      <w:r>
        <w:br/>
      </w:r>
      <w:r>
        <w:rPr>
          <w:rFonts w:ascii="Times New Roman"/>
          <w:b w:val="false"/>
          <w:i w:val="false"/>
          <w:color w:val="000000"/>
          <w:sz w:val="28"/>
        </w:rPr>
        <w:t xml:space="preserve">
№ 700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Республикалық мүлікті сенімгерлік басқаруға беру қағидасы 1. Жалпы ережелер</w:t>
      </w:r>
    </w:p>
    <w:bookmarkEnd w:id="2"/>
    <w:bookmarkStart w:name="z5" w:id="3"/>
    <w:p>
      <w:pPr>
        <w:spacing w:after="0"/>
        <w:ind w:left="0"/>
        <w:jc w:val="both"/>
      </w:pPr>
      <w:r>
        <w:rPr>
          <w:rFonts w:ascii="Times New Roman"/>
          <w:b w:val="false"/>
          <w:i w:val="false"/>
          <w:color w:val="000000"/>
          <w:sz w:val="28"/>
        </w:rPr>
        <w:t>
      1. Осы Қағида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республикалық меншік объектілерін сенімгерлік басқаруға берудің, оның ішінде тендер өткізудің, сенімгерлік басқарушылармен шарттар жасасудың және сенімгерлік басқару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капиталдағы қатысу үлесін) иелену және пайдалану құқығын және/немесе мемлекеттік республикалық кәсіпорынды басқаруды жүзеге асыратын тиісті саланың уәкілетті органы;</w:t>
      </w:r>
      <w:r>
        <w:br/>
      </w:r>
      <w:r>
        <w:rPr>
          <w:rFonts w:ascii="Times New Roman"/>
          <w:b w:val="false"/>
          <w:i w:val="false"/>
          <w:color w:val="000000"/>
          <w:sz w:val="28"/>
        </w:rPr>
        <w:t>
</w:t>
      </w:r>
      <w:r>
        <w:rPr>
          <w:rFonts w:ascii="Times New Roman"/>
          <w:b w:val="false"/>
          <w:i w:val="false"/>
          <w:color w:val="000000"/>
          <w:sz w:val="28"/>
        </w:rPr>
        <w:t>
      2) нарықтық құн - кейіннен сатып алу құқығымен сенімгерлік басқаруға беру туралы шешім қабылданған жағдайда,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бағалаушының бағалау туралы есебі негізінде айқындалатын объектінің құны;</w:t>
      </w:r>
      <w:r>
        <w:br/>
      </w:r>
      <w:r>
        <w:rPr>
          <w:rFonts w:ascii="Times New Roman"/>
          <w:b w:val="false"/>
          <w:i w:val="false"/>
          <w:color w:val="000000"/>
          <w:sz w:val="28"/>
        </w:rPr>
        <w:t>
</w:t>
      </w:r>
      <w:r>
        <w:rPr>
          <w:rFonts w:ascii="Times New Roman"/>
          <w:b w:val="false"/>
          <w:i w:val="false"/>
          <w:color w:val="000000"/>
          <w:sz w:val="28"/>
        </w:rPr>
        <w:t>
      3) объект - мемлекетке тиесілі мемлекеттік кәсіпорындардың мүліктік кешені, бағалы қағаздар, мүліктік құқықтар (жарғылық капиталдағы қатысу үлестері), ақша, сондай-ақ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Қазақстан Республикасының өзге де заңдарында көзделген жағдайларда сенімгерлік басқару шартының объектісі болып табылатын өзге мемлекеттік республикалық мүлік;</w:t>
      </w:r>
      <w:r>
        <w:br/>
      </w:r>
      <w:r>
        <w:rPr>
          <w:rFonts w:ascii="Times New Roman"/>
          <w:b w:val="false"/>
          <w:i w:val="false"/>
          <w:color w:val="000000"/>
          <w:sz w:val="28"/>
        </w:rPr>
        <w:t>
</w:t>
      </w:r>
      <w:r>
        <w:rPr>
          <w:rFonts w:ascii="Times New Roman"/>
          <w:b w:val="false"/>
          <w:i w:val="false"/>
          <w:color w:val="000000"/>
          <w:sz w:val="28"/>
        </w:rPr>
        <w:t>
      4) республикалық мүлікті сенімгерлік басқарудың құрылтайшысы - мемлекеттік мүлік жөніндегі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сенімгерлік басқарушы - республикалық мүлікті сенімгерлік басқарудың құрылтайшысымен сенімгерлік басқару шартын жасасқан жеке және мемлекеттік емес заңды тұлғалар;</w:t>
      </w:r>
      <w:r>
        <w:br/>
      </w:r>
      <w:r>
        <w:rPr>
          <w:rFonts w:ascii="Times New Roman"/>
          <w:b w:val="false"/>
          <w:i w:val="false"/>
          <w:color w:val="000000"/>
          <w:sz w:val="28"/>
        </w:rPr>
        <w:t>
</w:t>
      </w:r>
      <w:r>
        <w:rPr>
          <w:rFonts w:ascii="Times New Roman"/>
          <w:b w:val="false"/>
          <w:i w:val="false"/>
          <w:color w:val="000000"/>
          <w:sz w:val="28"/>
        </w:rPr>
        <w:t>
      6)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w:t>
      </w:r>
      <w:r>
        <w:rPr>
          <w:rFonts w:ascii="Times New Roman"/>
          <w:b w:val="false"/>
          <w:i w:val="false"/>
          <w:color w:val="000000"/>
          <w:sz w:val="28"/>
        </w:rPr>
        <w:t>
      7) тендер - республикалық мүлікті сенімгерлік басқарудың құрылтайшысы өзі ұсынған шарттардың негізінде тендер жеңімпазымен шарт жасасуға міндеттенетін, объектіні сенімгерлік басқаруға беру жөніндегі конкурстық сауда-саттық нысаны;</w:t>
      </w:r>
      <w:r>
        <w:br/>
      </w:r>
      <w:r>
        <w:rPr>
          <w:rFonts w:ascii="Times New Roman"/>
          <w:b w:val="false"/>
          <w:i w:val="false"/>
          <w:color w:val="000000"/>
          <w:sz w:val="28"/>
        </w:rPr>
        <w:t>
</w:t>
      </w:r>
      <w:r>
        <w:rPr>
          <w:rFonts w:ascii="Times New Roman"/>
          <w:b w:val="false"/>
          <w:i w:val="false"/>
          <w:color w:val="000000"/>
          <w:sz w:val="28"/>
        </w:rPr>
        <w:t>
      8) тендерлік комиссия - республикалық мүлікті сенімгерлік басқарудың құрылтайшысы объектіні сенімгерлік басқаруға беру жөніндегі тендерді ұйымдастыру және өткізу үшін құрған комиссия;</w:t>
      </w:r>
      <w:r>
        <w:br/>
      </w:r>
      <w:r>
        <w:rPr>
          <w:rFonts w:ascii="Times New Roman"/>
          <w:b w:val="false"/>
          <w:i w:val="false"/>
          <w:color w:val="000000"/>
          <w:sz w:val="28"/>
        </w:rPr>
        <w:t>
</w:t>
      </w:r>
      <w:r>
        <w:rPr>
          <w:rFonts w:ascii="Times New Roman"/>
          <w:b w:val="false"/>
          <w:i w:val="false"/>
          <w:color w:val="000000"/>
          <w:sz w:val="28"/>
        </w:rPr>
        <w:t>
      9) тендерге қатысушы - тендерге қатысуға жіберілген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10) шарт - республикалық мүлікті сенімгерлік басқарудың құрылтайшысы мен сенімгерлік басқарушының арасында жасалатын объектіні сенімгерлік басқару шарты.</w:t>
      </w:r>
    </w:p>
    <w:bookmarkEnd w:id="3"/>
    <w:bookmarkStart w:name="z17" w:id="4"/>
    <w:p>
      <w:pPr>
        <w:spacing w:after="0"/>
        <w:ind w:left="0"/>
        <w:jc w:val="left"/>
      </w:pPr>
      <w:r>
        <w:rPr>
          <w:rFonts w:ascii="Times New Roman"/>
          <w:b/>
          <w:i w:val="false"/>
          <w:color w:val="000000"/>
        </w:rPr>
        <w:t xml:space="preserve"> 
2. Объектіні сенімгерлік басқаруға берудің тәртібі</w:t>
      </w:r>
    </w:p>
    <w:bookmarkEnd w:id="4"/>
    <w:bookmarkStart w:name="z18" w:id="5"/>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шешімді республикалық мүлікті сенімгерлік басқарудың құрылтайшысы қабылдайды.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немесе рентабельді емес мемлекеттік кәсіпорындарды оңалту үшін объектіні сенімгерлік басқаруды құрған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5. Рентабельді емес кәсіпорындарды басқаруды жүзеге асыратын мемлекеттік органдар рентабельді емес кәсіпорындарды сенімгерлік басқаруға беру жөніндегі ұсыныстарды республикалық мүлікті сенімгерлік басқарудың құрылтайшысына енгізеді.</w:t>
      </w:r>
      <w:r>
        <w:br/>
      </w:r>
      <w:r>
        <w:rPr>
          <w:rFonts w:ascii="Times New Roman"/>
          <w:b w:val="false"/>
          <w:i w:val="false"/>
          <w:color w:val="000000"/>
          <w:sz w:val="28"/>
        </w:rPr>
        <w:t>
      Осы Қағиданың мақсаттарында рентабельді емес кәсіпорындарға мынандай өлшемдерге жауап беретін республикалық мемлекеттік кәсіпорындар жатады:</w:t>
      </w:r>
      <w:r>
        <w:br/>
      </w:r>
      <w:r>
        <w:rPr>
          <w:rFonts w:ascii="Times New Roman"/>
          <w:b w:val="false"/>
          <w:i w:val="false"/>
          <w:color w:val="000000"/>
          <w:sz w:val="28"/>
        </w:rPr>
        <w:t>
</w:t>
      </w:r>
      <w:r>
        <w:rPr>
          <w:rFonts w:ascii="Times New Roman"/>
          <w:b w:val="false"/>
          <w:i w:val="false"/>
          <w:color w:val="000000"/>
          <w:sz w:val="28"/>
        </w:rPr>
        <w:t>
      1) үш жылдың ішінде ағымдағы, негізгі және негізгі емес қызметтің рентабельділігі көрсеткіштерінің төмендеуі және/немесе олардың жоспарланған мөлшерді қамтамасыз етпеуі;</w:t>
      </w:r>
      <w:r>
        <w:br/>
      </w:r>
      <w:r>
        <w:rPr>
          <w:rFonts w:ascii="Times New Roman"/>
          <w:b w:val="false"/>
          <w:i w:val="false"/>
          <w:color w:val="000000"/>
          <w:sz w:val="28"/>
        </w:rPr>
        <w:t>
</w:t>
      </w:r>
      <w:r>
        <w:rPr>
          <w:rFonts w:ascii="Times New Roman"/>
          <w:b w:val="false"/>
          <w:i w:val="false"/>
          <w:color w:val="000000"/>
          <w:sz w:val="28"/>
        </w:rPr>
        <w:t>
      2) қатарынан үш жылдың ішінде таза табыс бойынша жоспарлы көрсеткіштерді орындамауы.</w:t>
      </w:r>
      <w:r>
        <w:br/>
      </w:r>
      <w:r>
        <w:rPr>
          <w:rFonts w:ascii="Times New Roman"/>
          <w:b w:val="false"/>
          <w:i w:val="false"/>
          <w:color w:val="000000"/>
          <w:sz w:val="28"/>
        </w:rPr>
        <w:t>
</w:t>
      </w:r>
      <w:r>
        <w:rPr>
          <w:rFonts w:ascii="Times New Roman"/>
          <w:b w:val="false"/>
          <w:i w:val="false"/>
          <w:color w:val="000000"/>
          <w:sz w:val="28"/>
        </w:rPr>
        <w:t>
      6. Объектіні кейіннен сатып алу құқығынсыз сенімгерлік басқаруға беруді мынандай жағдайларда:</w:t>
      </w:r>
      <w:r>
        <w:br/>
      </w:r>
      <w:r>
        <w:rPr>
          <w:rFonts w:ascii="Times New Roman"/>
          <w:b w:val="false"/>
          <w:i w:val="false"/>
          <w:color w:val="000000"/>
          <w:sz w:val="28"/>
        </w:rPr>
        <w:t>
</w:t>
      </w:r>
      <w:r>
        <w:rPr>
          <w:rFonts w:ascii="Times New Roman"/>
          <w:b w:val="false"/>
          <w:i w:val="false"/>
          <w:color w:val="000000"/>
          <w:sz w:val="28"/>
        </w:rPr>
        <w:t>
      1) объектіні заңды тұлғалардың жарғылық капиталын төлеу есебіне бергенге дейін;</w:t>
      </w:r>
      <w:r>
        <w:br/>
      </w:r>
      <w:r>
        <w:rPr>
          <w:rFonts w:ascii="Times New Roman"/>
          <w:b w:val="false"/>
          <w:i w:val="false"/>
          <w:color w:val="000000"/>
          <w:sz w:val="28"/>
        </w:rPr>
        <w:t>
</w:t>
      </w:r>
      <w:r>
        <w:rPr>
          <w:rFonts w:ascii="Times New Roman"/>
          <w:b w:val="false"/>
          <w:i w:val="false"/>
          <w:color w:val="000000"/>
          <w:sz w:val="28"/>
        </w:rPr>
        <w:t>
      2) теңгерім ұстаушылардың жазбаша келісімінің негізінде жүзеге асырылатын, алаңы бір жүз шаршы метрге дейінгі үй-жайларды, ғимараттар мен құрылыстарды, қалдық құны бір жүз елу еселенген айлық есептік көрсеткіштен аспайтын жабдықты бергенде;</w:t>
      </w:r>
      <w:r>
        <w:br/>
      </w:r>
      <w:r>
        <w:rPr>
          <w:rFonts w:ascii="Times New Roman"/>
          <w:b w:val="false"/>
          <w:i w:val="false"/>
          <w:color w:val="000000"/>
          <w:sz w:val="28"/>
        </w:rPr>
        <w:t>
</w:t>
      </w:r>
      <w:r>
        <w:rPr>
          <w:rFonts w:ascii="Times New Roman"/>
          <w:b w:val="false"/>
          <w:i w:val="false"/>
          <w:color w:val="000000"/>
          <w:sz w:val="28"/>
        </w:rPr>
        <w:t>
      3) теңгерім ұстаушылардың жазбаша келісімінің негізінде ерекше режимдегі объектілерге жататын мемлекеттік мекемелердің теңгерімінде тұрған мүлікті бергенде;</w:t>
      </w:r>
      <w:r>
        <w:br/>
      </w:r>
      <w:r>
        <w:rPr>
          <w:rFonts w:ascii="Times New Roman"/>
          <w:b w:val="false"/>
          <w:i w:val="false"/>
          <w:color w:val="000000"/>
          <w:sz w:val="28"/>
        </w:rPr>
        <w:t>
</w:t>
      </w:r>
      <w:r>
        <w:rPr>
          <w:rFonts w:ascii="Times New Roman"/>
          <w:b w:val="false"/>
          <w:i w:val="false"/>
          <w:color w:val="000000"/>
          <w:sz w:val="28"/>
        </w:rPr>
        <w:t>
      4) Автомобиль жолдарын басқару жөніндегі ұлттық операторға ақылы автомобиль жолдарын (учаскелерін) бергенде тендер өткізбестен жүзеге асыруға болады.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ҚР Үкіметінің 2012.10.30 </w:t>
      </w:r>
      <w:r>
        <w:rPr>
          <w:rFonts w:ascii="Times New Roman"/>
          <w:b w:val="false"/>
          <w:i w:val="false"/>
          <w:color w:val="000000"/>
          <w:sz w:val="28"/>
        </w:rPr>
        <w:t>№ 1371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30.04.2013 </w:t>
      </w:r>
      <w:r>
        <w:rPr>
          <w:rFonts w:ascii="Times New Roman"/>
          <w:b w:val="false"/>
          <w:i w:val="false"/>
          <w:color w:val="000000"/>
          <w:sz w:val="28"/>
        </w:rPr>
        <w:t>N 426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21.08.2013 </w:t>
      </w:r>
      <w:r>
        <w:rPr>
          <w:rFonts w:ascii="Times New Roman"/>
          <w:b w:val="false"/>
          <w:i w:val="false"/>
          <w:color w:val="000000"/>
          <w:sz w:val="28"/>
        </w:rPr>
        <w:t>N 821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7. Осы Қағиданың 6-тармағының 1) тармақшасында көзделген жағдайды қоспағанда, объектіні тендер өткізбестен сенімгерлік басқаруға берген кезде мүдделі тұлғаның объектіні сенімгерлік басқаруға беруге еркін нысандағы өтініміне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теңгерім ұстаушының объектіні сенімгерлік басқаруға жазбаша</w:t>
      </w:r>
      <w:r>
        <w:br/>
      </w:r>
      <w:r>
        <w:rPr>
          <w:rFonts w:ascii="Times New Roman"/>
          <w:b w:val="false"/>
          <w:i w:val="false"/>
          <w:color w:val="000000"/>
          <w:sz w:val="28"/>
        </w:rPr>
        <w:t>
келісімі;</w:t>
      </w:r>
      <w:r>
        <w:br/>
      </w:r>
      <w:r>
        <w:rPr>
          <w:rFonts w:ascii="Times New Roman"/>
          <w:b w:val="false"/>
          <w:i w:val="false"/>
          <w:color w:val="000000"/>
          <w:sz w:val="28"/>
        </w:rPr>
        <w:t>
</w:t>
      </w:r>
      <w:r>
        <w:rPr>
          <w:rFonts w:ascii="Times New Roman"/>
          <w:b w:val="false"/>
          <w:i w:val="false"/>
          <w:color w:val="000000"/>
          <w:sz w:val="28"/>
        </w:rPr>
        <w:t>
      2) объектінің қажеттілігіне негіздеме;</w:t>
      </w:r>
      <w:r>
        <w:br/>
      </w:r>
      <w:r>
        <w:rPr>
          <w:rFonts w:ascii="Times New Roman"/>
          <w:b w:val="false"/>
          <w:i w:val="false"/>
          <w:color w:val="000000"/>
          <w:sz w:val="28"/>
        </w:rPr>
        <w:t>
</w:t>
      </w:r>
      <w:r>
        <w:rPr>
          <w:rFonts w:ascii="Times New Roman"/>
          <w:b w:val="false"/>
          <w:i w:val="false"/>
          <w:color w:val="000000"/>
          <w:sz w:val="28"/>
        </w:rPr>
        <w:t>
      3) заңды тұлғалар үшін:</w:t>
      </w:r>
      <w:r>
        <w:br/>
      </w:r>
      <w:r>
        <w:rPr>
          <w:rFonts w:ascii="Times New Roman"/>
          <w:b w:val="false"/>
          <w:i w:val="false"/>
          <w:color w:val="000000"/>
          <w:sz w:val="28"/>
        </w:rPr>
        <w:t>
      салыстыру үшін міндетті түрде түпнұсқасын ұсына отырып, мемлекеттік тіркеу (қайта тіркеу) туралы куәліктің көшірмесі немесе көрсетілген құжаттың нотариалды куәландырылған көшірмесі не мемлекеттік тіркеу (қайта тіркеу) туралы анықтама;</w:t>
      </w:r>
      <w:r>
        <w:br/>
      </w:r>
      <w:r>
        <w:rPr>
          <w:rFonts w:ascii="Times New Roman"/>
          <w:b w:val="false"/>
          <w:i w:val="false"/>
          <w:color w:val="000000"/>
          <w:sz w:val="28"/>
        </w:rPr>
        <w:t>
      салыстыру үшін міндетті түрде түпнұсқасын ұсына отырып, құрылтай құжаттарының (құрылтай шарты және жарғы) көшірмелері не көрсетілген құжаттардың нотариалды куәландырылған көшірмелері;</w:t>
      </w:r>
      <w:r>
        <w:br/>
      </w:r>
      <w:r>
        <w:rPr>
          <w:rFonts w:ascii="Times New Roman"/>
          <w:b w:val="false"/>
          <w:i w:val="false"/>
          <w:color w:val="000000"/>
          <w:sz w:val="28"/>
        </w:rPr>
        <w:t>
      салық берешегінің, өтінім беру күнінің алдындағы соңғы үш айдан астам міндетті зейнетақы жарналары, міндетті кәсіптік зейнетақы жарналары мен әлеуметтік аударымдар бойынша берешектің жоқ (бар) екені туралы анықтаманың түпнұсқасы;</w:t>
      </w:r>
      <w:r>
        <w:br/>
      </w:r>
      <w:r>
        <w:rPr>
          <w:rFonts w:ascii="Times New Roman"/>
          <w:b w:val="false"/>
          <w:i w:val="false"/>
          <w:color w:val="000000"/>
          <w:sz w:val="28"/>
        </w:rPr>
        <w:t>
      жеке тұлғалар үшін – салыстыру үшін міндетті түрде түпнұсқасын ұсына отырып, жеке тұлғаның жеке басын куәландыратын құжаттың көшірмесі не аталған құжаттың нотариалды куәландырылған көшірмесі;</w:t>
      </w:r>
      <w:r>
        <w:br/>
      </w:r>
      <w:r>
        <w:rPr>
          <w:rFonts w:ascii="Times New Roman"/>
          <w:b w:val="false"/>
          <w:i w:val="false"/>
          <w:color w:val="000000"/>
          <w:sz w:val="28"/>
        </w:rPr>
        <w:t>
      дара кәсіпкер үшін – салыстыру үшін міндетті түрде түпнұсқасын ұсына отырып, дара кәсіпкерді мемлекеттік тіркеу туралы куәліктің, жеке тұлғаның жеке басын куәландыратын құжаттың көшірмелері не аталған құжаттардың нотариалды куәландырылған көшірмелері, салық берешегінің, өтінім беру күнінің алдындағы соңғы үш айдан астам міндетті зейнетақы жарналары, міндетті кәсіптік зейнетақы жарналары мен әлеуметтік аударымдар бойынша берешектің жоқ (бар) екені туралы анықтаманың түпнұсқасы.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ҚР Үкіметінің 2012.10.30 </w:t>
      </w:r>
      <w:r>
        <w:rPr>
          <w:rFonts w:ascii="Times New Roman"/>
          <w:b w:val="false"/>
          <w:i w:val="false"/>
          <w:color w:val="000000"/>
          <w:sz w:val="28"/>
        </w:rPr>
        <w:t>№ 1371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24.04.2013 </w:t>
      </w:r>
      <w:r>
        <w:rPr>
          <w:rFonts w:ascii="Times New Roman"/>
          <w:b w:val="false"/>
          <w:i w:val="false"/>
          <w:color w:val="000000"/>
          <w:sz w:val="28"/>
        </w:rPr>
        <w:t>N 391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8. Объектіні тендер өткізбестен сенімгерлік басқаруға беру кезінде объектіні сенімгерлік басқаруға беруге өтінімді республикалық мүлікті сенімгерлік басқарудың құрылтайшысы жеті жұмыс күнінен аспайтын мерзімде қарастырады.</w:t>
      </w:r>
      <w:r>
        <w:br/>
      </w:r>
      <w:r>
        <w:rPr>
          <w:rFonts w:ascii="Times New Roman"/>
          <w:b w:val="false"/>
          <w:i w:val="false"/>
          <w:color w:val="000000"/>
          <w:sz w:val="28"/>
        </w:rPr>
        <w:t>
</w:t>
      </w:r>
      <w:r>
        <w:rPr>
          <w:rFonts w:ascii="Times New Roman"/>
          <w:b w:val="false"/>
          <w:i w:val="false"/>
          <w:color w:val="000000"/>
          <w:sz w:val="28"/>
        </w:rPr>
        <w:t>
      9. Объектіні тендер өткізбестен сенімгерлік басқаруға беру кезінде сенімгерлік басқарушымен республикалық мүлікті сенімгерлік басқарудың құрылтайшысы не оның міндетін атқарушы тұлға өтінім берген күннен бастап он бес жұмыс күнінен кешіктірмей шарт жасасады.</w:t>
      </w:r>
    </w:p>
    <w:bookmarkEnd w:id="5"/>
    <w:bookmarkStart w:name="z33" w:id="6"/>
    <w:p>
      <w:pPr>
        <w:spacing w:after="0"/>
        <w:ind w:left="0"/>
        <w:jc w:val="left"/>
      </w:pPr>
      <w:r>
        <w:rPr>
          <w:rFonts w:ascii="Times New Roman"/>
          <w:b/>
          <w:i w:val="false"/>
          <w:color w:val="000000"/>
        </w:rPr>
        <w:t xml:space="preserve"> 
3. Объектіні сенімгерлік басқаруға беруге дайындау</w:t>
      </w:r>
    </w:p>
    <w:bookmarkEnd w:id="6"/>
    <w:bookmarkStart w:name="z34" w:id="7"/>
    <w:p>
      <w:pPr>
        <w:spacing w:after="0"/>
        <w:ind w:left="0"/>
        <w:jc w:val="both"/>
      </w:pPr>
      <w:r>
        <w:rPr>
          <w:rFonts w:ascii="Times New Roman"/>
          <w:b w:val="false"/>
          <w:i w:val="false"/>
          <w:color w:val="000000"/>
          <w:sz w:val="28"/>
        </w:rPr>
        <w:t>
      10. Объектіні сенімгерлік басқаруға беруге дайындауды республикалық мүлікті сенімгерлік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11. Басқару органы республикалық мүлікті сенімгерлік басқарудың құрылтайшысына акциялары (үлестері) не мүліктік кешені объекті болып табылатын заңды тұлғаның құрылтай құжаттарын, соңғы үш жылдағы қаржылық-шаруашылық қызметі туралы толық ақпаратты,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Өзге объектілер бойынша басқару органы республикалық мүлікті сенімгерлік басқарудың құрылтайшысына объектінің сипаттамасын, объектінің теңгерімдік құны туралы мәліметтерді және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
      12.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республикалық мүлікті сенімгерлік басқару құрылтайшысының жазбаша сұрау салуы бойынша олар белгілеген мерзімде объектіні сенімгерлік басқаруға беруге дайындау үшін қажетті мәліметтерді береді және берілген мәліметтердің дұрыстығына жауапты болады.</w:t>
      </w:r>
    </w:p>
    <w:bookmarkEnd w:id="7"/>
    <w:bookmarkStart w:name="z37" w:id="8"/>
    <w:p>
      <w:pPr>
        <w:spacing w:after="0"/>
        <w:ind w:left="0"/>
        <w:jc w:val="left"/>
      </w:pPr>
      <w:r>
        <w:rPr>
          <w:rFonts w:ascii="Times New Roman"/>
          <w:b/>
          <w:i w:val="false"/>
          <w:color w:val="000000"/>
        </w:rPr>
        <w:t xml:space="preserve"> 
4. Тендер өткізуге дайындық</w:t>
      </w:r>
    </w:p>
    <w:bookmarkEnd w:id="8"/>
    <w:bookmarkStart w:name="z38" w:id="9"/>
    <w:p>
      <w:pPr>
        <w:spacing w:after="0"/>
        <w:ind w:left="0"/>
        <w:jc w:val="both"/>
      </w:pPr>
      <w:r>
        <w:rPr>
          <w:rFonts w:ascii="Times New Roman"/>
          <w:b w:val="false"/>
          <w:i w:val="false"/>
          <w:color w:val="000000"/>
          <w:sz w:val="28"/>
        </w:rPr>
        <w:t>
      13. Республикалық мүлікті сенімгерлік басқарудың құрылтайшысы сенімгерлік басқаруды құру мақсатында:</w:t>
      </w:r>
      <w:r>
        <w:br/>
      </w:r>
      <w:r>
        <w:rPr>
          <w:rFonts w:ascii="Times New Roman"/>
          <w:b w:val="false"/>
          <w:i w:val="false"/>
          <w:color w:val="000000"/>
          <w:sz w:val="28"/>
        </w:rPr>
        <w:t>
</w:t>
      </w:r>
      <w:r>
        <w:rPr>
          <w:rFonts w:ascii="Times New Roman"/>
          <w:b w:val="false"/>
          <w:i w:val="false"/>
          <w:color w:val="000000"/>
          <w:sz w:val="28"/>
        </w:rPr>
        <w:t xml:space="preserve">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 </w:t>
      </w:r>
      <w:r>
        <w:br/>
      </w:r>
      <w:r>
        <w:rPr>
          <w:rFonts w:ascii="Times New Roman"/>
          <w:b w:val="false"/>
          <w:i w:val="false"/>
          <w:color w:val="000000"/>
          <w:sz w:val="28"/>
        </w:rPr>
        <w:t>
</w:t>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объектіні бағалауды жүргізуге шарттар жасасады;</w:t>
      </w:r>
      <w:r>
        <w:br/>
      </w:r>
      <w:r>
        <w:rPr>
          <w:rFonts w:ascii="Times New Roman"/>
          <w:b w:val="false"/>
          <w:i w:val="false"/>
          <w:color w:val="000000"/>
          <w:sz w:val="28"/>
        </w:rPr>
        <w:t>
</w:t>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w:t>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асырады;</w:t>
      </w:r>
      <w:r>
        <w:br/>
      </w:r>
      <w:r>
        <w:rPr>
          <w:rFonts w:ascii="Times New Roman"/>
          <w:b w:val="false"/>
          <w:i w:val="false"/>
          <w:color w:val="000000"/>
          <w:sz w:val="28"/>
        </w:rPr>
        <w:t>
</w:t>
      </w:r>
      <w:r>
        <w:rPr>
          <w:rFonts w:ascii="Times New Roman"/>
          <w:b w:val="false"/>
          <w:i w:val="false"/>
          <w:color w:val="000000"/>
          <w:sz w:val="28"/>
        </w:rPr>
        <w:t>
      6) сенімгерлік басқарушымен шарт жасасады;</w:t>
      </w:r>
      <w:r>
        <w:br/>
      </w:r>
      <w:r>
        <w:rPr>
          <w:rFonts w:ascii="Times New Roman"/>
          <w:b w:val="false"/>
          <w:i w:val="false"/>
          <w:color w:val="000000"/>
          <w:sz w:val="28"/>
        </w:rPr>
        <w:t>
</w:t>
      </w:r>
      <w:r>
        <w:rPr>
          <w:rFonts w:ascii="Times New Roman"/>
          <w:b w:val="false"/>
          <w:i w:val="false"/>
          <w:color w:val="000000"/>
          <w:sz w:val="28"/>
        </w:rPr>
        <w:t>
      7) Объктіні сенімгерлік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14. Республикалық мүлікті сенімгерлік басқарудың құрылтайшысы тендерлі ұйымдастыру және өткізу үшін тұрақты тендерлік комиссия құрады.</w:t>
      </w:r>
      <w:r>
        <w:br/>
      </w:r>
      <w:r>
        <w:rPr>
          <w:rFonts w:ascii="Times New Roman"/>
          <w:b w:val="false"/>
          <w:i w:val="false"/>
          <w:color w:val="000000"/>
          <w:sz w:val="28"/>
        </w:rPr>
        <w:t>
      Тендерлік комиссияның құрамына республикалық мүлікті сенімгерлік басқару құрылтайшысының, басқару органының өкілдері немесе олардың аумақтық бөлімшелерінің (келісім бойынша) өкілдері қосылады. Төраға мен хатшы республикалық мүлікті сенімгерлік басқару құрылтайшысының өкілдері болып табылады. Тендерлік комиссия құрамының саны кемінде бес адамнан құралады. Хатшы тендерлік комиссияның мүшесі болмайды.</w:t>
      </w:r>
      <w:r>
        <w:br/>
      </w:r>
      <w:r>
        <w:rPr>
          <w:rFonts w:ascii="Times New Roman"/>
          <w:b w:val="false"/>
          <w:i w:val="false"/>
          <w:color w:val="000000"/>
          <w:sz w:val="28"/>
        </w:rPr>
        <w:t>
</w:t>
      </w:r>
      <w:r>
        <w:rPr>
          <w:rFonts w:ascii="Times New Roman"/>
          <w:b w:val="false"/>
          <w:i w:val="false"/>
          <w:color w:val="000000"/>
          <w:sz w:val="28"/>
        </w:rPr>
        <w:t>
      15. Тендерлік комиссия мынандай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кепілдік жарнаның мөлшерін бекітеді;</w:t>
      </w:r>
      <w:r>
        <w:br/>
      </w:r>
      <w:r>
        <w:rPr>
          <w:rFonts w:ascii="Times New Roman"/>
          <w:b w:val="false"/>
          <w:i w:val="false"/>
          <w:color w:val="000000"/>
          <w:sz w:val="28"/>
        </w:rPr>
        <w:t>
</w:t>
      </w:r>
      <w:r>
        <w:rPr>
          <w:rFonts w:ascii="Times New Roman"/>
          <w:b w:val="false"/>
          <w:i w:val="false"/>
          <w:color w:val="000000"/>
          <w:sz w:val="28"/>
        </w:rPr>
        <w:t>
      2) қажет болған жағдайда тендердің шарттары мен сенімгерлік басқарушыға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3) тендер өткізеді;</w:t>
      </w:r>
      <w:r>
        <w:br/>
      </w:r>
      <w:r>
        <w:rPr>
          <w:rFonts w:ascii="Times New Roman"/>
          <w:b w:val="false"/>
          <w:i w:val="false"/>
          <w:color w:val="000000"/>
          <w:sz w:val="28"/>
        </w:rPr>
        <w:t>
</w:t>
      </w:r>
      <w:r>
        <w:rPr>
          <w:rFonts w:ascii="Times New Roman"/>
          <w:b w:val="false"/>
          <w:i w:val="false"/>
          <w:color w:val="000000"/>
          <w:sz w:val="28"/>
        </w:rPr>
        <w:t>
      4) тендер жеңімпазын жариялайды.</w:t>
      </w:r>
      <w:r>
        <w:br/>
      </w:r>
      <w:r>
        <w:rPr>
          <w:rFonts w:ascii="Times New Roman"/>
          <w:b w:val="false"/>
          <w:i w:val="false"/>
          <w:color w:val="000000"/>
          <w:sz w:val="28"/>
        </w:rPr>
        <w:t>
</w:t>
      </w:r>
      <w:r>
        <w:rPr>
          <w:rFonts w:ascii="Times New Roman"/>
          <w:b w:val="false"/>
          <w:i w:val="false"/>
          <w:color w:val="000000"/>
          <w:sz w:val="28"/>
        </w:rPr>
        <w:t>
      16. Тендерлік комиссияның хатшысы тендерді ұйымдастыруға және өткізуге қажетті құжаттарды дайындайды және тендерлік комиссия хаттамасын рәсімдейді</w:t>
      </w:r>
      <w:r>
        <w:br/>
      </w:r>
      <w:r>
        <w:rPr>
          <w:rFonts w:ascii="Times New Roman"/>
          <w:b w:val="false"/>
          <w:i w:val="false"/>
          <w:color w:val="000000"/>
          <w:sz w:val="28"/>
        </w:rPr>
        <w:t>
</w:t>
      </w:r>
      <w:r>
        <w:rPr>
          <w:rFonts w:ascii="Times New Roman"/>
          <w:b w:val="false"/>
          <w:i w:val="false"/>
          <w:color w:val="000000"/>
          <w:sz w:val="28"/>
        </w:rPr>
        <w:t>
      17. Тендерді өткізуге дайындық кезінде республикалық мүлікті сенімгерлік басқарудың құрылтайшысы объекті туралы ақпарат жинауды, ақпараттық хабарламаның уақтылы жариялануын қамтамасыз етеді, тендерге қатысуға өтінімдерді қабылдауды және тіркеуді, бағалауды (объектіні кейін сатып алу құқығымен сенімгерлік басқаруға берген жағдайда) жүргізеді, келіп түскен материалдарды тендерлік комиссияның қарауына береді.</w:t>
      </w:r>
    </w:p>
    <w:bookmarkEnd w:id="9"/>
    <w:bookmarkStart w:name="z54" w:id="10"/>
    <w:p>
      <w:pPr>
        <w:spacing w:after="0"/>
        <w:ind w:left="0"/>
        <w:jc w:val="left"/>
      </w:pPr>
      <w:r>
        <w:rPr>
          <w:rFonts w:ascii="Times New Roman"/>
          <w:b/>
          <w:i w:val="false"/>
          <w:color w:val="000000"/>
        </w:rPr>
        <w:t xml:space="preserve"> 
5. Тендерлік құжаттама</w:t>
      </w:r>
    </w:p>
    <w:bookmarkEnd w:id="10"/>
    <w:bookmarkStart w:name="z55" w:id="11"/>
    <w:p>
      <w:pPr>
        <w:spacing w:after="0"/>
        <w:ind w:left="0"/>
        <w:jc w:val="both"/>
      </w:pPr>
      <w:r>
        <w:rPr>
          <w:rFonts w:ascii="Times New Roman"/>
          <w:b w:val="false"/>
          <w:i w:val="false"/>
          <w:color w:val="000000"/>
          <w:sz w:val="28"/>
        </w:rPr>
        <w:t>
      18. Тендер өткізу туралы ақпараттық хабарлама тендер өткізудің жарияланған күніне дейін кемінде он бес күнтізбелік күн бұрын, ал акционерлік қоғамдардың акциялары мен жауапкершілігі шектеулі серіктестіктердің жарғылық капиталындағы қатысу үлестерін сенімгерлік басқаруға беру кезінде - тендерді өткізгенге дейін кемінде отыз күнтізбелік күн бұрын мерзімді баспасөз басылымдарында мемлекеттік және орыс тілдерінде жарияланады әрі мынандай мәліметтерді:</w:t>
      </w:r>
      <w:r>
        <w:br/>
      </w:r>
      <w:r>
        <w:rPr>
          <w:rFonts w:ascii="Times New Roman"/>
          <w:b w:val="false"/>
          <w:i w:val="false"/>
          <w:color w:val="000000"/>
          <w:sz w:val="28"/>
        </w:rPr>
        <w:t>
</w:t>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w:t>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w:t>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w:t>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w:t>
      </w:r>
      <w:r>
        <w:rPr>
          <w:rFonts w:ascii="Times New Roman"/>
          <w:b w:val="false"/>
          <w:i w:val="false"/>
          <w:color w:val="000000"/>
          <w:sz w:val="28"/>
        </w:rPr>
        <w:t>
      5) кепілдік жарнаның мөлшері мен оның енгізу үшін банктің деректемелерін (кепілдік жарнаның мөлшерін ақпараттық хабарлама жарияланғаннан кейін өзгертуге болмайды);</w:t>
      </w:r>
      <w:r>
        <w:br/>
      </w:r>
      <w:r>
        <w:rPr>
          <w:rFonts w:ascii="Times New Roman"/>
          <w:b w:val="false"/>
          <w:i w:val="false"/>
          <w:color w:val="000000"/>
          <w:sz w:val="28"/>
        </w:rPr>
        <w:t>
</w:t>
      </w:r>
      <w:r>
        <w:rPr>
          <w:rFonts w:ascii="Times New Roman"/>
          <w:b w:val="false"/>
          <w:i w:val="false"/>
          <w:color w:val="000000"/>
          <w:sz w:val="28"/>
        </w:rPr>
        <w:t>
      6) сенімгерлік басқарушыға қойылатын талаптарды;</w:t>
      </w:r>
      <w:r>
        <w:br/>
      </w:r>
      <w:r>
        <w:rPr>
          <w:rFonts w:ascii="Times New Roman"/>
          <w:b w:val="false"/>
          <w:i w:val="false"/>
          <w:color w:val="000000"/>
          <w:sz w:val="28"/>
        </w:rPr>
        <w:t>
</w:t>
      </w:r>
      <w:r>
        <w:rPr>
          <w:rFonts w:ascii="Times New Roman"/>
          <w:b w:val="false"/>
          <w:i w:val="false"/>
          <w:color w:val="000000"/>
          <w:sz w:val="28"/>
        </w:rPr>
        <w:t>
      7) мемлекеттік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19. Тендерлік комиссия тендердің шарттарын өзгерткен жағдайда қамтиды барлық өзгерістер туралы хабарландыру осы Қағиданың 18-тармағында белгіленген тәртіппен және мерзімде жариялануы тиіс.</w:t>
      </w:r>
      <w:r>
        <w:br/>
      </w:r>
      <w:r>
        <w:rPr>
          <w:rFonts w:ascii="Times New Roman"/>
          <w:b w:val="false"/>
          <w:i w:val="false"/>
          <w:color w:val="000000"/>
          <w:sz w:val="28"/>
        </w:rPr>
        <w:t>
</w:t>
      </w:r>
      <w:r>
        <w:rPr>
          <w:rFonts w:ascii="Times New Roman"/>
          <w:b w:val="false"/>
          <w:i w:val="false"/>
          <w:color w:val="000000"/>
          <w:sz w:val="28"/>
        </w:rPr>
        <w:t>
      Тендердің шарттары өзгергені туралы хабарлама жарияланғанға дейін тендерге қатысуға өтінім берген және осыған байланысты тендерге қатысудан бас тартқан тұлғалар кепілдік жарна мен өздеріне келтірілген шығыстарды толық көлемде қайтаруды талап етуге құқылы.</w:t>
      </w:r>
      <w:r>
        <w:br/>
      </w:r>
      <w:r>
        <w:rPr>
          <w:rFonts w:ascii="Times New Roman"/>
          <w:b w:val="false"/>
          <w:i w:val="false"/>
          <w:color w:val="000000"/>
          <w:sz w:val="28"/>
        </w:rPr>
        <w:t>
</w:t>
      </w:r>
      <w:r>
        <w:rPr>
          <w:rFonts w:ascii="Times New Roman"/>
          <w:b w:val="false"/>
          <w:i w:val="false"/>
          <w:color w:val="000000"/>
          <w:sz w:val="28"/>
        </w:rPr>
        <w:t>
      20. Ақпараттық хабарлама жарияланғанға дейін акциялары мен жарғылық капиталдарындағы мемлекеттің қатысу үлестері сенімділікпен басқаруға беру объектісі болып табылатын әрбір заңды тұлға бойынша республикалық мүлікті сенімгерлік басқарудың құрылтайшысы мынадай құжаттардың көшірмелерінен тұратын құжаттар пакетін дайындауы тиіс:</w:t>
      </w:r>
      <w:r>
        <w:br/>
      </w:r>
      <w:r>
        <w:rPr>
          <w:rFonts w:ascii="Times New Roman"/>
          <w:b w:val="false"/>
          <w:i w:val="false"/>
          <w:color w:val="000000"/>
          <w:sz w:val="28"/>
        </w:rPr>
        <w:t>
</w:t>
      </w:r>
      <w:r>
        <w:rPr>
          <w:rFonts w:ascii="Times New Roman"/>
          <w:b w:val="false"/>
          <w:i w:val="false"/>
          <w:color w:val="000000"/>
          <w:sz w:val="28"/>
        </w:rPr>
        <w:t>
      1) заңды тұлғаны тіркеу (қайта тіркеу) туралы куәлік не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2) жарғы;</w:t>
      </w:r>
      <w:r>
        <w:br/>
      </w:r>
      <w:r>
        <w:rPr>
          <w:rFonts w:ascii="Times New Roman"/>
          <w:b w:val="false"/>
          <w:i w:val="false"/>
          <w:color w:val="000000"/>
          <w:sz w:val="28"/>
        </w:rPr>
        <w:t>
</w:t>
      </w:r>
      <w:r>
        <w:rPr>
          <w:rFonts w:ascii="Times New Roman"/>
          <w:b w:val="false"/>
          <w:i w:val="false"/>
          <w:color w:val="000000"/>
          <w:sz w:val="28"/>
        </w:rPr>
        <w:t>
      3) эмиссияны тіркеу туралы куәлік (акционерлік қоғамдар үшін);</w:t>
      </w:r>
      <w:r>
        <w:br/>
      </w:r>
      <w:r>
        <w:rPr>
          <w:rFonts w:ascii="Times New Roman"/>
          <w:b w:val="false"/>
          <w:i w:val="false"/>
          <w:color w:val="000000"/>
          <w:sz w:val="28"/>
        </w:rPr>
        <w:t>
</w:t>
      </w:r>
      <w:r>
        <w:rPr>
          <w:rFonts w:ascii="Times New Roman"/>
          <w:b w:val="false"/>
          <w:i w:val="false"/>
          <w:color w:val="000000"/>
          <w:sz w:val="28"/>
        </w:rPr>
        <w:t>
      4) есепті кезеңнің алдындағы үш жылдағы қосымшаларымен бухгалтерлік теңгерімдер;</w:t>
      </w:r>
      <w:r>
        <w:br/>
      </w:r>
      <w:r>
        <w:rPr>
          <w:rFonts w:ascii="Times New Roman"/>
          <w:b w:val="false"/>
          <w:i w:val="false"/>
          <w:color w:val="000000"/>
          <w:sz w:val="28"/>
        </w:rPr>
        <w:t>
</w:t>
      </w:r>
      <w:r>
        <w:rPr>
          <w:rFonts w:ascii="Times New Roman"/>
          <w:b w:val="false"/>
          <w:i w:val="false"/>
          <w:color w:val="000000"/>
          <w:sz w:val="28"/>
        </w:rPr>
        <w:t>
      5) мемлекеттік мүлік тізілімінен үзінді.</w:t>
      </w:r>
      <w:r>
        <w:br/>
      </w:r>
      <w:r>
        <w:rPr>
          <w:rFonts w:ascii="Times New Roman"/>
          <w:b w:val="false"/>
          <w:i w:val="false"/>
          <w:color w:val="000000"/>
          <w:sz w:val="28"/>
        </w:rPr>
        <w:t>
      Құжаттар пакетіне республикалық мүлікті сенімгерлік басқару құрылтайшысының тапсырмасы бойынша тәуелсіз консультанттар өткізген объектіні басқарудың тиімділігі мен жұмыс істеуі мониторингінің негізінде қосымша мәліметтер де енгізілуі мүмкін.</w:t>
      </w:r>
      <w:r>
        <w:br/>
      </w:r>
      <w:r>
        <w:rPr>
          <w:rFonts w:ascii="Times New Roman"/>
          <w:b w:val="false"/>
          <w:i w:val="false"/>
          <w:color w:val="000000"/>
          <w:sz w:val="28"/>
        </w:rPr>
        <w:t>
      Ақпараттық хабарлама жарияланғаннан кейін республикалық мүлікті сенімгерлік басқарудың құрылтайшысы тендерге қатысушы болуға тілек білдіргендері объекті туралы ақпаратқа қолжетімділікті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24.04.2013 </w:t>
      </w:r>
      <w:r>
        <w:rPr>
          <w:rFonts w:ascii="Times New Roman"/>
          <w:b w:val="false"/>
          <w:i w:val="false"/>
          <w:color w:val="000000"/>
          <w:sz w:val="28"/>
        </w:rPr>
        <w:t>N 391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Тендерге қатысушылар тендер өткізу туралы ақпараттық хабарламада көрсетілген мөлшерде, мерзімде және тәртіппен кепілдік жарна енгізеді. Кепілдік жарнаның мөлшерін ақпараттық хабарлама жарияланғаннан кейін өзгертуге болмайды. Кепілдік жарнаны қатысушының атынан кез келген жеке немесе заңды тұлға енгізе алады. Кепілдік жарнаны алушы республикалық мүлікті сенімгерлік басқарудың құрылтайшысы болып табылады.</w:t>
      </w:r>
      <w:r>
        <w:br/>
      </w:r>
      <w:r>
        <w:rPr>
          <w:rFonts w:ascii="Times New Roman"/>
          <w:b w:val="false"/>
          <w:i w:val="false"/>
          <w:color w:val="000000"/>
          <w:sz w:val="28"/>
        </w:rPr>
        <w:t>
</w:t>
      </w:r>
      <w:r>
        <w:rPr>
          <w:rFonts w:ascii="Times New Roman"/>
          <w:b w:val="false"/>
          <w:i w:val="false"/>
          <w:color w:val="000000"/>
          <w:sz w:val="28"/>
        </w:rPr>
        <w:t>
      22. Тендерге қатысу үшін кепілдік жарна әрбір объект үшін оның нарықтық құнының немесе теңгерімдік құнының (объектіні кейіннен сатып алу құқығынсыз сенімгерлік басқаруға берген жағдайда) он пайызы шегінде бөлек белгіленеді.</w:t>
      </w:r>
      <w:r>
        <w:br/>
      </w:r>
      <w:r>
        <w:rPr>
          <w:rFonts w:ascii="Times New Roman"/>
          <w:b w:val="false"/>
          <w:i w:val="false"/>
          <w:color w:val="000000"/>
          <w:sz w:val="28"/>
        </w:rPr>
        <w:t>
</w:t>
      </w:r>
      <w:r>
        <w:rPr>
          <w:rFonts w:ascii="Times New Roman"/>
          <w:b w:val="false"/>
          <w:i w:val="false"/>
          <w:color w:val="000000"/>
          <w:sz w:val="28"/>
        </w:rPr>
        <w:t>
      23. Кепілдік жарна қатысушының мынадай міндеттемелерін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w:t>
      </w:r>
      <w:r>
        <w:rPr>
          <w:rFonts w:ascii="Times New Roman"/>
          <w:b w:val="false"/>
          <w:i w:val="false"/>
          <w:color w:val="000000"/>
          <w:sz w:val="28"/>
        </w:rPr>
        <w:t>
      2) республикалық мүлікті сенімгерлік басқарудың құрылтайшысымен шарт жасасу.</w:t>
      </w:r>
      <w:r>
        <w:br/>
      </w:r>
      <w:r>
        <w:rPr>
          <w:rFonts w:ascii="Times New Roman"/>
          <w:b w:val="false"/>
          <w:i w:val="false"/>
          <w:color w:val="000000"/>
          <w:sz w:val="28"/>
        </w:rPr>
        <w:t>
</w:t>
      </w:r>
      <w:r>
        <w:rPr>
          <w:rFonts w:ascii="Times New Roman"/>
          <w:b w:val="false"/>
          <w:i w:val="false"/>
          <w:color w:val="000000"/>
          <w:sz w:val="28"/>
        </w:rPr>
        <w:t>
      24. Егер тендерге қатысушылар осы Қағиданың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бөлігінде көзделген жағдайларды қоспағанда, тендер өткізілгенге дейін кемінде үш күн бұрын оған қатысудан бас тартқан жағдайда республикалық мүлікті сенімгерлік басқарудың құрылтайшысы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25. Осы Қағиданың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санамаланғандардан басқа, қалған барлық жағдайларда кепілдік жарналар тендерге қатысушы, осы қатысушының деректемелері көрсетіле отырып берген кепілдік жарнаны қайтару туралы өтінішті тапсырған күнінен бастап банктік он күннен кешіктірілмейтін мерзімде қайтарылады. Тендерге қатысушылардың кепілдік жарнаны қайтару туралы өтініштері республикалық мүлікті сенімгерлік басқару құрылтайшысының шотына жарналар түскеннен кейін қабылданады.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24.04.2013 </w:t>
      </w:r>
      <w:r>
        <w:rPr>
          <w:rFonts w:ascii="Times New Roman"/>
          <w:b w:val="false"/>
          <w:i w:val="false"/>
          <w:color w:val="000000"/>
          <w:sz w:val="28"/>
        </w:rPr>
        <w:t>N 391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End w:id="11"/>
    <w:bookmarkStart w:name="z77" w:id="12"/>
    <w:p>
      <w:pPr>
        <w:spacing w:after="0"/>
        <w:ind w:left="0"/>
        <w:jc w:val="left"/>
      </w:pPr>
      <w:r>
        <w:rPr>
          <w:rFonts w:ascii="Times New Roman"/>
          <w:b/>
          <w:i w:val="false"/>
          <w:color w:val="000000"/>
        </w:rPr>
        <w:t xml:space="preserve"> 
6. Тендерді өткізу</w:t>
      </w:r>
    </w:p>
    <w:bookmarkEnd w:id="12"/>
    <w:bookmarkStart w:name="z78" w:id="13"/>
    <w:p>
      <w:pPr>
        <w:spacing w:after="0"/>
        <w:ind w:left="0"/>
        <w:jc w:val="both"/>
      </w:pPr>
      <w:r>
        <w:rPr>
          <w:rFonts w:ascii="Times New Roman"/>
          <w:b w:val="false"/>
          <w:i w:val="false"/>
          <w:color w:val="000000"/>
          <w:sz w:val="28"/>
        </w:rPr>
        <w:t>
      26. Тендерге қатысушыларды тіркеу ақпараттық хабарлама жарияланған күннен бастап жүргізіледі және тендер басталғанға дейін жиырма терт сағат бұрын аяқталады.</w:t>
      </w:r>
      <w:r>
        <w:br/>
      </w:r>
      <w:r>
        <w:rPr>
          <w:rFonts w:ascii="Times New Roman"/>
          <w:b w:val="false"/>
          <w:i w:val="false"/>
          <w:color w:val="000000"/>
          <w:sz w:val="28"/>
        </w:rPr>
        <w:t>
</w:t>
      </w:r>
      <w:r>
        <w:rPr>
          <w:rFonts w:ascii="Times New Roman"/>
          <w:b w:val="false"/>
          <w:i w:val="false"/>
          <w:color w:val="000000"/>
          <w:sz w:val="28"/>
        </w:rPr>
        <w:t>
      27. Тендерге қатысушы ретінде тіркелу үшін мыналарды: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w:t>
      </w:r>
      <w:r>
        <w:rPr>
          <w:rFonts w:ascii="Times New Roman"/>
          <w:b w:val="false"/>
          <w:i w:val="false"/>
          <w:color w:val="000000"/>
          <w:sz w:val="28"/>
        </w:rPr>
        <w:t>
      2)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w:t>
      </w:r>
      <w:r>
        <w:rPr>
          <w:rFonts w:ascii="Times New Roman"/>
          <w:b w:val="false"/>
          <w:i w:val="false"/>
          <w:color w:val="000000"/>
          <w:sz w:val="28"/>
        </w:rPr>
        <w:t>
      3)банктің (банктердің) мөрі басылған бірінші басшы немесе қол қоюға құқығы бар адам және бас бухгалтер кол қойған тендерлік өтінімдер бар конверттерді ашу күнінің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w:t>
      </w:r>
      <w:r>
        <w:rPr>
          <w:rFonts w:ascii="Times New Roman"/>
          <w:b w:val="false"/>
          <w:i w:val="false"/>
          <w:color w:val="000000"/>
          <w:sz w:val="28"/>
        </w:rPr>
        <w:t>
      5) салыстырып тексеру үшін түпнұсқасын міндетті түрде ұсына отырып, заңды тұлғаны мемлекеттік тіркеу (қайта тіркеу) туралы куәліктің көшірмесін немесе көрсетілген құжаттың нотариалды куәландырылған көшірмесін не заңды тұлғаны мемлекеттік тіркеу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6) жарғының нотариалды куәландырылған көшірмесін не салыстырып тексеру үшін түпнұсқаны міндетті түрде ұсына отырып көшірмесін. Шет ел заңды тұлғалары құрылтай құжаттарын нотариалды куәландырылған мемлекеттік және орыс тілдерінде аудармасымен ұсынады;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8) республикалық мүлікті сенімгерлік басқару құрылтайшысының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w:t>
      </w:r>
      <w:r>
        <w:rPr>
          <w:rFonts w:ascii="Times New Roman"/>
          <w:b w:val="false"/>
          <w:i w:val="false"/>
          <w:color w:val="000000"/>
          <w:sz w:val="28"/>
        </w:rPr>
        <w:t>
      9) тендерге ықтимал қатысушы өкілінің өкілеттігін растайтын құжатты (жеке куәлікті, паспортты (шет ел азаматтары үшін) не әділет органдары берген уақытша жеке куәлікті ұсынған жағдайда жарамды);</w:t>
      </w:r>
      <w:r>
        <w:br/>
      </w:r>
      <w:r>
        <w:rPr>
          <w:rFonts w:ascii="Times New Roman"/>
          <w:b w:val="false"/>
          <w:i w:val="false"/>
          <w:color w:val="000000"/>
          <w:sz w:val="28"/>
        </w:rPr>
        <w:t>
</w:t>
      </w:r>
      <w:r>
        <w:rPr>
          <w:rFonts w:ascii="Times New Roman"/>
          <w:b w:val="false"/>
          <w:i w:val="false"/>
          <w:color w:val="000000"/>
          <w:sz w:val="28"/>
        </w:rPr>
        <w:t>
      10) ықтимал қатысушының ақпараттық хабарламада көрсетілген сенімгерлік басқаруға қойылатын талаптарға сәйкестігін растайтын құжаттарды ұсынуы қажет.</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өзгерістер енгізілді - ҚР Үкіметінің 24.04.2013 </w:t>
      </w:r>
      <w:r>
        <w:rPr>
          <w:rFonts w:ascii="Times New Roman"/>
          <w:b w:val="false"/>
          <w:i w:val="false"/>
          <w:color w:val="000000"/>
          <w:sz w:val="28"/>
        </w:rPr>
        <w:t>N 391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28. Жеке тұлға болып табылатын тендердiң ықтимал қатысушысы осы Қағиданың 27-тармағының 1), 2), 8), 10) тармақшаларында көзделген құжаттарды, сондай-ақ:</w:t>
      </w:r>
      <w:r>
        <w:br/>
      </w:r>
      <w:r>
        <w:rPr>
          <w:rFonts w:ascii="Times New Roman"/>
          <w:b w:val="false"/>
          <w:i w:val="false"/>
          <w:color w:val="000000"/>
          <w:sz w:val="28"/>
        </w:rPr>
        <w:t>
</w:t>
      </w:r>
      <w:r>
        <w:rPr>
          <w:rFonts w:ascii="Times New Roman"/>
          <w:b w:val="false"/>
          <w:i w:val="false"/>
          <w:color w:val="000000"/>
          <w:sz w:val="28"/>
        </w:rPr>
        <w:t>
      1) жеке куәліктің, паспорттың (шет ел азаматтары үшін) немесе әділет органдары берген уақытша жеке куәліктің көшірмесін;</w:t>
      </w:r>
      <w:r>
        <w:br/>
      </w:r>
      <w:r>
        <w:rPr>
          <w:rFonts w:ascii="Times New Roman"/>
          <w:b w:val="false"/>
          <w:i w:val="false"/>
          <w:color w:val="000000"/>
          <w:sz w:val="28"/>
        </w:rPr>
        <w:t>
</w:t>
      </w:r>
      <w:r>
        <w:rPr>
          <w:rFonts w:ascii="Times New Roman"/>
          <w:b w:val="false"/>
          <w:i w:val="false"/>
          <w:color w:val="000000"/>
          <w:sz w:val="28"/>
        </w:rPr>
        <w:t>
      2) тиісті мемлекеттік орган берген заңды тұлға құрмастан, кәсіпкерлік қызметті жүзеге асыруға құқық беретін құжаттың көшірмесін (дара кәсіпкер үшін) ұсынады.</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өзгеріс енгізілді - ҚР Үкіметінің 2012.10.30 </w:t>
      </w:r>
      <w:r>
        <w:rPr>
          <w:rFonts w:ascii="Times New Roman"/>
          <w:b w:val="false"/>
          <w:i w:val="false"/>
          <w:color w:val="000000"/>
          <w:sz w:val="28"/>
        </w:rPr>
        <w:t>№ 1371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Өтінімдерді қабылдау және тендерге қатысуға ниет білдірген  адамдарды тіркеу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30.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немесе құрылтай құжаттарына сәйкес жүзеге асырылуы тендердің шарттары болып табылатын қызмет түрлерімен айналысуға құқығы жоқ заңды тұлға;</w:t>
      </w:r>
      <w:r>
        <w:br/>
      </w:r>
      <w:r>
        <w:rPr>
          <w:rFonts w:ascii="Times New Roman"/>
          <w:b w:val="false"/>
          <w:i w:val="false"/>
          <w:color w:val="000000"/>
          <w:sz w:val="28"/>
        </w:rPr>
        <w:t>
</w:t>
      </w:r>
      <w:r>
        <w:rPr>
          <w:rFonts w:ascii="Times New Roman"/>
          <w:b w:val="false"/>
          <w:i w:val="false"/>
          <w:color w:val="000000"/>
          <w:sz w:val="28"/>
        </w:rPr>
        <w:t>
      2) сенімгерлік басқаруға шарт жасасу және оны орындау жөніндегі тиісті міндеттемелерді орындамаған өткен тендерлердің жеңімпазы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31. Қазақстан Республикасының заңдарымен көзделген жағдайларды қоспағанда, республикалық мүлікті сенімгерлік басқарудың құрылтайшысы тендерге қатысушыларға қатысы бар ақпаратты тендерді дайындау және оны өткізудің бүкіл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
      32.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r>
        <w:rPr>
          <w:rFonts w:ascii="Times New Roman"/>
          <w:b w:val="false"/>
          <w:i w:val="false"/>
          <w:color w:val="000000"/>
          <w:sz w:val="28"/>
        </w:rPr>
        <w:t>
      33. Тендер ашық болуы тиіс.</w:t>
      </w:r>
      <w:r>
        <w:br/>
      </w:r>
      <w:r>
        <w:rPr>
          <w:rFonts w:ascii="Times New Roman"/>
          <w:b w:val="false"/>
          <w:i w:val="false"/>
          <w:color w:val="000000"/>
          <w:sz w:val="28"/>
        </w:rPr>
        <w:t>
      Қазақстан Республикасының Үкіметі анықтайтын мемлекет қауіпсіздікті, қоршаған ортаны қорғауды, Қазақстан Республикасының сыртқы экономикалық жағдайын қозғайтын ерекше жағдайларда тендер жабық болуы мүмкін</w:t>
      </w:r>
      <w:r>
        <w:br/>
      </w:r>
      <w:r>
        <w:rPr>
          <w:rFonts w:ascii="Times New Roman"/>
          <w:b w:val="false"/>
          <w:i w:val="false"/>
          <w:color w:val="000000"/>
          <w:sz w:val="28"/>
        </w:rPr>
        <w:t>
</w:t>
      </w:r>
      <w:r>
        <w:rPr>
          <w:rFonts w:ascii="Times New Roman"/>
          <w:b w:val="false"/>
          <w:i w:val="false"/>
          <w:color w:val="000000"/>
          <w:sz w:val="28"/>
        </w:rPr>
        <w:t>
      34 Жабық тендер өткізу кезінде бұқаралық ақпарат құралдарында ақпараттық хабарлама жариялау жүргізілмейді. Жабық тендерге қатысушылардың шектелген тобы қатысады. Бұл ретте ықтимал қатысушылардың таңдау негізін: компаниялардың дүниежүзілік сыныптамадағы рейтингін; ақша айналымы көлемін; саладағы, ұқсас өнім нарығында жұмыс тәжірибесін; заманауи менеджментті; қарыздар, кредиттер немесе жеке капиталды инвестициялауды, «ноу-хауға» ие болуды, ғылыми әзірлемелер және басқалары түрінде инвестицияларды тарту арқылы өндірісті жаңғыртуды жүзеге асыру қабілетін анықтайды.</w:t>
      </w:r>
      <w:r>
        <w:br/>
      </w:r>
      <w:r>
        <w:rPr>
          <w:rFonts w:ascii="Times New Roman"/>
          <w:b w:val="false"/>
          <w:i w:val="false"/>
          <w:color w:val="000000"/>
          <w:sz w:val="28"/>
        </w:rPr>
        <w:t>
</w:t>
      </w:r>
      <w:r>
        <w:rPr>
          <w:rFonts w:ascii="Times New Roman"/>
          <w:b w:val="false"/>
          <w:i w:val="false"/>
          <w:color w:val="000000"/>
          <w:sz w:val="28"/>
        </w:rPr>
        <w:t>
      35. Жабық тендердің барлық шарттарымен жабық тендерге қатысуға жазбаша шақыруларды республикалық мүлікті сенімгерлік басқарудың құрылтайшысы жібереді. Қатысуға шақыру жіберілген адамдарды тіркеу жазбаша шақырулар жіберілген күннен бастап жүргізіледі және жабық тендерді өткізгенге дейін бір күн бұрын аяқталады.</w:t>
      </w:r>
      <w:r>
        <w:br/>
      </w:r>
      <w:r>
        <w:rPr>
          <w:rFonts w:ascii="Times New Roman"/>
          <w:b w:val="false"/>
          <w:i w:val="false"/>
          <w:color w:val="000000"/>
          <w:sz w:val="28"/>
        </w:rPr>
        <w:t>
</w:t>
      </w:r>
      <w:r>
        <w:rPr>
          <w:rFonts w:ascii="Times New Roman"/>
          <w:b w:val="false"/>
          <w:i w:val="false"/>
          <w:color w:val="000000"/>
          <w:sz w:val="28"/>
        </w:rPr>
        <w:t>
      36 Тендерлік комиссия тендерге қатысушылардың ұсыныстары бар конверттерін ашады және жеңімпазды анықтау өлшеміне (өлшемдеріне)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37. Тендерлік комиссияның шешімі оның мүшелерінің қарапайым дауыс беру көпшілігімен қабылданады. Дауыстар тең болған кезде төрағаның дауысы шешуші болып табылады. Дауыстар тең болған кезде тендерлік комиссия дауыстардың тең санын алған қатысушыларды келіссөзге шақыруға құқылы және тендерлік комиссияның пікірі бойынша объектінің жұмысын жақсартуға бағытталған ең жақсы қосымша ұсыныстарды енгізген тендерге қатысушы жеңімпаз болып танылады.</w:t>
      </w:r>
    </w:p>
    <w:bookmarkEnd w:id="13"/>
    <w:bookmarkStart w:name="z104" w:id="14"/>
    <w:p>
      <w:pPr>
        <w:spacing w:after="0"/>
        <w:ind w:left="0"/>
        <w:jc w:val="left"/>
      </w:pPr>
      <w:r>
        <w:rPr>
          <w:rFonts w:ascii="Times New Roman"/>
          <w:b/>
          <w:i w:val="false"/>
          <w:color w:val="000000"/>
        </w:rPr>
        <w:t xml:space="preserve"> 
7. Тендер нәтижелерін ресімдеу және шарт мазмүны</w:t>
      </w:r>
    </w:p>
    <w:bookmarkEnd w:id="14"/>
    <w:bookmarkStart w:name="z105" w:id="15"/>
    <w:p>
      <w:pPr>
        <w:spacing w:after="0"/>
        <w:ind w:left="0"/>
        <w:jc w:val="both"/>
      </w:pPr>
      <w:r>
        <w:rPr>
          <w:rFonts w:ascii="Times New Roman"/>
          <w:b w:val="false"/>
          <w:i w:val="false"/>
          <w:color w:val="000000"/>
          <w:sz w:val="28"/>
        </w:rPr>
        <w:t>
      38. Тендерлік комиссияның шешімі осы Қағидаға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соңғысында белгі қойылады. Тендердің нәтижелеріне оның қатысушылары тендер жеңімпазын хабарлаған күннен бастап отыз күнтізбелік күн ішінде шағым бере алады.</w:t>
      </w:r>
      <w:r>
        <w:br/>
      </w:r>
      <w:r>
        <w:rPr>
          <w:rFonts w:ascii="Times New Roman"/>
          <w:b w:val="false"/>
          <w:i w:val="false"/>
          <w:color w:val="000000"/>
          <w:sz w:val="28"/>
        </w:rPr>
        <w:t>
</w:t>
      </w:r>
      <w:r>
        <w:rPr>
          <w:rFonts w:ascii="Times New Roman"/>
          <w:b w:val="false"/>
          <w:i w:val="false"/>
          <w:color w:val="000000"/>
          <w:sz w:val="28"/>
        </w:rPr>
        <w:t>
      39. Тендер нәтижелері туралы хаттама тендер жеңімпазы мен республикалық мүлікті сенімгерлік басқару құрылтайшысының тендер шарттарында шарт жасасу міндеттемелері мен тендер жеңімпазының ұсыныстарын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40. Тендер нәтижелерін тендер жеңімпазын хабарлаған күннен бастап бес күнтізбелік күн ішінде республикалық мүлікті сенімгерлік басқарудың құрылтайшысы бекітеді.</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w:t>
      </w:r>
      <w:r>
        <w:rPr>
          <w:rFonts w:ascii="Times New Roman"/>
          <w:b w:val="false"/>
          <w:i w:val="false"/>
          <w:color w:val="000000"/>
          <w:sz w:val="28"/>
        </w:rPr>
        <w:t>
      1) тендерлік комиссия қатысушылардың ұсыныстарын тендер шарттарын қанағаттандырмайды немесе Қазақстан Республикасының заңнамасына сәйкес келмейтінді деп таныса;</w:t>
      </w:r>
      <w:r>
        <w:br/>
      </w:r>
      <w:r>
        <w:rPr>
          <w:rFonts w:ascii="Times New Roman"/>
          <w:b w:val="false"/>
          <w:i w:val="false"/>
          <w:color w:val="000000"/>
          <w:sz w:val="28"/>
        </w:rPr>
        <w:t>
</w:t>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w:t>
      </w:r>
      <w:r>
        <w:rPr>
          <w:rFonts w:ascii="Times New Roman"/>
          <w:b w:val="false"/>
          <w:i w:val="false"/>
          <w:color w:val="000000"/>
          <w:sz w:val="28"/>
        </w:rPr>
        <w:t>
      3) тендерлік комиссия жеңімпаздың жоқ екені туралы шешім қабылдаса;</w:t>
      </w:r>
      <w:r>
        <w:br/>
      </w:r>
      <w:r>
        <w:rPr>
          <w:rFonts w:ascii="Times New Roman"/>
          <w:b w:val="false"/>
          <w:i w:val="false"/>
          <w:color w:val="000000"/>
          <w:sz w:val="28"/>
        </w:rPr>
        <w:t>
</w:t>
      </w:r>
      <w:r>
        <w:rPr>
          <w:rFonts w:ascii="Times New Roman"/>
          <w:b w:val="false"/>
          <w:i w:val="false"/>
          <w:color w:val="000000"/>
          <w:sz w:val="28"/>
        </w:rPr>
        <w:t>
      4)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Тендер етпеген болып танылған жағдайда тендерлік комиссия жаңа тендерді хабарлауға және тендер шарттарын өзгертуге құқылы.</w:t>
      </w:r>
      <w:r>
        <w:br/>
      </w:r>
      <w:r>
        <w:rPr>
          <w:rFonts w:ascii="Times New Roman"/>
          <w:b w:val="false"/>
          <w:i w:val="false"/>
          <w:color w:val="000000"/>
          <w:sz w:val="28"/>
        </w:rPr>
        <w:t>
</w:t>
      </w:r>
      <w:r>
        <w:rPr>
          <w:rFonts w:ascii="Times New Roman"/>
          <w:b w:val="false"/>
          <w:i w:val="false"/>
          <w:color w:val="000000"/>
          <w:sz w:val="28"/>
        </w:rPr>
        <w:t>
      41. Тендерге қатысуға тіркелгендер екеуден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қайтарылады.</w:t>
      </w:r>
      <w:r>
        <w:br/>
      </w:r>
      <w:r>
        <w:rPr>
          <w:rFonts w:ascii="Times New Roman"/>
          <w:b w:val="false"/>
          <w:i w:val="false"/>
          <w:color w:val="000000"/>
          <w:sz w:val="28"/>
        </w:rPr>
        <w:t>
</w:t>
      </w:r>
      <w:r>
        <w:rPr>
          <w:rFonts w:ascii="Times New Roman"/>
          <w:b w:val="false"/>
          <w:i w:val="false"/>
          <w:color w:val="000000"/>
          <w:sz w:val="28"/>
        </w:rPr>
        <w:t>
      42. Объекті шарт жасасуға ниет білдірген жалғыз қатысушыға берілуі мүмкін үшінші және кейінгі тендерлерді қоспағанда, кейіннен сатып алу құқығы берілетін, бір қатысушы қатысқан тендерлер өткізілмеді деп танылады.</w:t>
      </w:r>
      <w:r>
        <w:br/>
      </w:r>
      <w:r>
        <w:rPr>
          <w:rFonts w:ascii="Times New Roman"/>
          <w:b w:val="false"/>
          <w:i w:val="false"/>
          <w:color w:val="000000"/>
          <w:sz w:val="28"/>
        </w:rPr>
        <w:t>
      Осы Қағиданың 40-тармағының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сатып алу құқығы берілмейтін тендер өткізілмеді деп танылған жағдайда, республикалық мүлікті сенімгерлік басқарудың құрылтайшысы тендер шарттары бойынша шарт жасасуға ниет білдірген жалғыз қатысушыға объектіні беру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43. Тендер жеңімпазы тендердің нәтижелері туралы хаттамаға немесе шартқа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
      44 Мыналар:</w:t>
      </w:r>
      <w:r>
        <w:br/>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табыстылықты арттыру мақсатында қаржы көрсеткіштерін жақсарту бойынша ұсыныстарды;</w:t>
      </w:r>
      <w:r>
        <w:br/>
      </w:r>
      <w:r>
        <w:rPr>
          <w:rFonts w:ascii="Times New Roman"/>
          <w:b w:val="false"/>
          <w:i w:val="false"/>
          <w:color w:val="000000"/>
          <w:sz w:val="28"/>
        </w:rPr>
        <w:t>
      тиімді шаруашылық қызмет мақсатында өндіріс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маркетингтік қызметті ұйымдастыру бойынша ұсыныстарды;</w:t>
      </w:r>
      <w:r>
        <w:br/>
      </w:r>
      <w:r>
        <w:rPr>
          <w:rFonts w:ascii="Times New Roman"/>
          <w:b w:val="false"/>
          <w:i w:val="false"/>
          <w:color w:val="000000"/>
          <w:sz w:val="28"/>
        </w:rPr>
        <w:t>
      неғұрлым ұтымды шарттарда қажетті қаржы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бағдарламаны іске асыру мерзімін қамтитын кәсіпорынның қаржылық оңалту бағдарламасының болуы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өлшемдерге сәйкес рентабельді емес кәсіпорындарды сенімгерлік басқаруға беру бойынша тендер жеңімпазын анықтаудың негізгі шарттары болып табылады.</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45. Объектіні сенімгерлік басқару осы Қағидаға </w:t>
      </w:r>
      <w:r>
        <w:rPr>
          <w:rFonts w:ascii="Times New Roman"/>
          <w:b w:val="false"/>
          <w:i w:val="false"/>
          <w:color w:val="000000"/>
          <w:sz w:val="28"/>
        </w:rPr>
        <w:t>3-қосымшаға</w:t>
      </w:r>
      <w:r>
        <w:rPr>
          <w:rFonts w:ascii="Times New Roman"/>
          <w:b w:val="false"/>
          <w:i w:val="false"/>
          <w:color w:val="000000"/>
          <w:sz w:val="28"/>
        </w:rPr>
        <w:t>  сәйкес үлгі шартқа сәйкес жасалатын шарт негізінде туындайды (құрылады).</w:t>
      </w:r>
      <w:r>
        <w:br/>
      </w:r>
      <w:r>
        <w:rPr>
          <w:rFonts w:ascii="Times New Roman"/>
          <w:b w:val="false"/>
          <w:i w:val="false"/>
          <w:color w:val="000000"/>
          <w:sz w:val="28"/>
        </w:rPr>
        <w:t>
</w:t>
      </w:r>
      <w:r>
        <w:rPr>
          <w:rFonts w:ascii="Times New Roman"/>
          <w:b w:val="false"/>
          <w:i w:val="false"/>
          <w:color w:val="000000"/>
          <w:sz w:val="28"/>
        </w:rPr>
        <w:t>
      46. Шарт тендер жеңімпазының тендерлік ұсыныстарына сәйкес шарттарды көздеуі тиіс.</w:t>
      </w:r>
      <w:r>
        <w:br/>
      </w:r>
      <w:r>
        <w:rPr>
          <w:rFonts w:ascii="Times New Roman"/>
          <w:b w:val="false"/>
          <w:i w:val="false"/>
          <w:color w:val="000000"/>
          <w:sz w:val="28"/>
        </w:rPr>
        <w:t>
</w:t>
      </w:r>
      <w:r>
        <w:rPr>
          <w:rFonts w:ascii="Times New Roman"/>
          <w:b w:val="false"/>
          <w:i w:val="false"/>
          <w:color w:val="000000"/>
          <w:sz w:val="28"/>
        </w:rPr>
        <w:t>
      47 Мыналарға:</w:t>
      </w:r>
      <w:r>
        <w:br/>
      </w:r>
      <w:r>
        <w:rPr>
          <w:rFonts w:ascii="Times New Roman"/>
          <w:b w:val="false"/>
          <w:i w:val="false"/>
          <w:color w:val="000000"/>
          <w:sz w:val="28"/>
        </w:rPr>
        <w:t>
      объектіге инвестициялардың көлемдеріне, түрлеріне және мерзімдеріне;</w:t>
      </w:r>
      <w:r>
        <w:br/>
      </w:r>
      <w:r>
        <w:rPr>
          <w:rFonts w:ascii="Times New Roman"/>
          <w:b w:val="false"/>
          <w:i w:val="false"/>
          <w:color w:val="000000"/>
          <w:sz w:val="28"/>
        </w:rPr>
        <w:t>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нақты тұтынушыларға өнімді жеткізуге;</w:t>
      </w:r>
      <w:r>
        <w:br/>
      </w:r>
      <w:r>
        <w:rPr>
          <w:rFonts w:ascii="Times New Roman"/>
          <w:b w:val="false"/>
          <w:i w:val="false"/>
          <w:color w:val="000000"/>
          <w:sz w:val="28"/>
        </w:rPr>
        <w:t>
      баға белгілеуге, оның ішінде бағалардың шекті деңгейі бойынша шектеулерге;</w:t>
      </w:r>
      <w:r>
        <w:br/>
      </w:r>
      <w:r>
        <w:rPr>
          <w:rFonts w:ascii="Times New Roman"/>
          <w:b w:val="false"/>
          <w:i w:val="false"/>
          <w:color w:val="000000"/>
          <w:sz w:val="28"/>
        </w:rPr>
        <w:t>
      табиғат қорғау іс-шараларын өткізуге;</w:t>
      </w:r>
      <w:r>
        <w:br/>
      </w:r>
      <w:r>
        <w:rPr>
          <w:rFonts w:ascii="Times New Roman"/>
          <w:b w:val="false"/>
          <w:i w:val="false"/>
          <w:color w:val="000000"/>
          <w:sz w:val="28"/>
        </w:rPr>
        <w:t>
      қолда бар сақтап сақтап қалуға немесе жаңа жұмыс орындарын құруға;</w:t>
      </w:r>
      <w:r>
        <w:br/>
      </w:r>
      <w:r>
        <w:rPr>
          <w:rFonts w:ascii="Times New Roman"/>
          <w:b w:val="false"/>
          <w:i w:val="false"/>
          <w:color w:val="000000"/>
          <w:sz w:val="28"/>
        </w:rPr>
        <w:t>
      өндірістік және әлеуметтік инфрақұрылым объектілерін пайдалану тәртібіне;</w:t>
      </w:r>
      <w:r>
        <w:br/>
      </w:r>
      <w:r>
        <w:rPr>
          <w:rFonts w:ascii="Times New Roman"/>
          <w:b w:val="false"/>
          <w:i w:val="false"/>
          <w:color w:val="000000"/>
          <w:sz w:val="28"/>
        </w:rPr>
        <w:t>
      объектінің берешектерін белгіленген мерзімдерде өтеуге;</w:t>
      </w:r>
      <w:r>
        <w:br/>
      </w:r>
      <w:r>
        <w:rPr>
          <w:rFonts w:ascii="Times New Roman"/>
          <w:b w:val="false"/>
          <w:i w:val="false"/>
          <w:color w:val="000000"/>
          <w:sz w:val="28"/>
        </w:rPr>
        <w:t>
      сенімгерлік басқарушының объектіні кейін сатып алуына;</w:t>
      </w:r>
      <w:r>
        <w:br/>
      </w:r>
      <w:r>
        <w:rPr>
          <w:rFonts w:ascii="Times New Roman"/>
          <w:b w:val="false"/>
          <w:i w:val="false"/>
          <w:color w:val="000000"/>
          <w:sz w:val="28"/>
        </w:rPr>
        <w:t>
      мәмілелер жасасуға және/немесе белгілі бір уақыт кезеңі ішінде объектіге қатысты айқындалған әрекеттерге тыйым салуға;</w:t>
      </w:r>
      <w:r>
        <w:br/>
      </w:r>
      <w:r>
        <w:rPr>
          <w:rFonts w:ascii="Times New Roman"/>
          <w:b w:val="false"/>
          <w:i w:val="false"/>
          <w:color w:val="000000"/>
          <w:sz w:val="28"/>
        </w:rPr>
        <w:t>
      объектінің нарықтық құнын төлеу үшін бөліп төлеуді ұсынуға;</w:t>
      </w:r>
      <w:r>
        <w:br/>
      </w:r>
      <w:r>
        <w:rPr>
          <w:rFonts w:ascii="Times New Roman"/>
          <w:b w:val="false"/>
          <w:i w:val="false"/>
          <w:color w:val="000000"/>
          <w:sz w:val="28"/>
        </w:rPr>
        <w:t>
      объектіні сенімгерлік басқаруға беру кезінде туындайтын салықтық міндеттемелерге қатысты сенімгерлік басқару міндеттемелері объектіні сенімгерлік басқаруға беру шарттары болуы мүмкін.</w:t>
      </w:r>
      <w:r>
        <w:br/>
      </w:r>
      <w:r>
        <w:rPr>
          <w:rFonts w:ascii="Times New Roman"/>
          <w:b w:val="false"/>
          <w:i w:val="false"/>
          <w:color w:val="000000"/>
          <w:sz w:val="28"/>
        </w:rPr>
        <w:t>
      Басқару органдары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48. Объектіні сенімгерлік басқарушының сатып алу шарттары шартпен анықталады.</w:t>
      </w:r>
      <w:r>
        <w:br/>
      </w:r>
      <w:r>
        <w:rPr>
          <w:rFonts w:ascii="Times New Roman"/>
          <w:b w:val="false"/>
          <w:i w:val="false"/>
          <w:color w:val="000000"/>
          <w:sz w:val="28"/>
        </w:rPr>
        <w:t>
      Сенімгерлік басқарушыға объектіні сатуға ол шартты тиісінше орындаған жағдайда ғана жол беріледі. Объектіні сату сатып алу-сату шартын жасасу арқылы нарықтық құн бойынша жүзеге асырылады.</w:t>
      </w:r>
      <w:r>
        <w:br/>
      </w:r>
      <w:r>
        <w:rPr>
          <w:rFonts w:ascii="Times New Roman"/>
          <w:b w:val="false"/>
          <w:i w:val="false"/>
          <w:color w:val="000000"/>
          <w:sz w:val="28"/>
        </w:rPr>
        <w:t>
      Сенімгерлік басқару мерзімі ішінде нарықтық құн инфляция деңгейіне сәйкес индекстеуге жатады және сатып алу-сату шартын жасасқан күннен кейін үш жылдан аспайтын мерзімге бөліп төленуі мүмкін. Нарықтық құнды бөліп төлеу мүмкіндігі сатып алу құқығымен сенімгерлік басқаруға беру жөніндегі тендердің шарттарына енгізіледі. Нарықтық құнды бөліп төлеудің мерзімі мен тәртібі сатып алу-сату шартында айтылады.</w:t>
      </w:r>
    </w:p>
    <w:bookmarkEnd w:id="15"/>
    <w:bookmarkStart w:name="z120" w:id="16"/>
    <w:p>
      <w:pPr>
        <w:spacing w:after="0"/>
        <w:ind w:left="0"/>
        <w:jc w:val="left"/>
      </w:pPr>
      <w:r>
        <w:rPr>
          <w:rFonts w:ascii="Times New Roman"/>
          <w:b/>
          <w:i w:val="false"/>
          <w:color w:val="000000"/>
        </w:rPr>
        <w:t xml:space="preserve"> 
8. Шарттың орындалуын бақылау</w:t>
      </w:r>
    </w:p>
    <w:bookmarkEnd w:id="16"/>
    <w:bookmarkStart w:name="z121" w:id="17"/>
    <w:p>
      <w:pPr>
        <w:spacing w:after="0"/>
        <w:ind w:left="0"/>
        <w:jc w:val="both"/>
      </w:pPr>
      <w:r>
        <w:rPr>
          <w:rFonts w:ascii="Times New Roman"/>
          <w:b w:val="false"/>
          <w:i w:val="false"/>
          <w:color w:val="000000"/>
          <w:sz w:val="28"/>
        </w:rPr>
        <w:t>
      49. Шарт талаптарының орындалуын бақылауды республикалық мүлікті сенімгерлік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50. Бақылауды жүзеге асыру үшін республикалық мүлікті сенімгерлік басқарудың құрылтайшысы Шарттың орындалуына байланысты құжаттармен танысады, сондай-ақ қажет болған жағдайда тәуелсіз консультанттарды тарта отырып,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объектіні басқару тиімділігінің жыл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51. Сенімгерлік басқарушы республикалық мүлікті сенімгерлік басқару құрылтайшысына және пайда түсірушіге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52. Шарт талаптарының орындалуын бақылау сенімгерлік басқарушы міндеттемелерді орындауды аяқтаған сәтке дейін жүргізіледі.</w:t>
      </w:r>
    </w:p>
    <w:bookmarkEnd w:id="17"/>
    <w:bookmarkStart w:name="z125" w:id="18"/>
    <w:p>
      <w:pPr>
        <w:spacing w:after="0"/>
        <w:ind w:left="0"/>
        <w:jc w:val="left"/>
      </w:pPr>
      <w:r>
        <w:rPr>
          <w:rFonts w:ascii="Times New Roman"/>
          <w:b/>
          <w:i w:val="false"/>
          <w:color w:val="000000"/>
        </w:rPr>
        <w:t xml:space="preserve"> 
9. Қорытынды ережелер</w:t>
      </w:r>
    </w:p>
    <w:bookmarkEnd w:id="18"/>
    <w:bookmarkStart w:name="z126" w:id="19"/>
    <w:p>
      <w:pPr>
        <w:spacing w:after="0"/>
        <w:ind w:left="0"/>
        <w:jc w:val="both"/>
      </w:pPr>
      <w:r>
        <w:rPr>
          <w:rFonts w:ascii="Times New Roman"/>
          <w:b w:val="false"/>
          <w:i w:val="false"/>
          <w:color w:val="000000"/>
          <w:sz w:val="28"/>
        </w:rPr>
        <w:t>
      53. Заңда көзделген жағдайларды қоспағанда, осы Қағидада көзделген сенімгерлік басқару қатынастарына азаматтық заңнаманың осындай қатынастарды реттейтін нормалары таралады.</w:t>
      </w:r>
    </w:p>
    <w:bookmarkEnd w:id="19"/>
    <w:bookmarkStart w:name="z127" w:id="20"/>
    <w:p>
      <w:pPr>
        <w:spacing w:after="0"/>
        <w:ind w:left="0"/>
        <w:jc w:val="both"/>
      </w:pPr>
      <w:r>
        <w:rPr>
          <w:rFonts w:ascii="Times New Roman"/>
          <w:b w:val="false"/>
          <w:i w:val="false"/>
          <w:color w:val="000000"/>
          <w:sz w:val="28"/>
        </w:rPr>
        <w:t xml:space="preserve">
Республикалық мүлікті  </w:t>
      </w:r>
      <w:r>
        <w:br/>
      </w:r>
      <w:r>
        <w:rPr>
          <w:rFonts w:ascii="Times New Roman"/>
          <w:b w:val="false"/>
          <w:i w:val="false"/>
          <w:color w:val="000000"/>
          <w:sz w:val="28"/>
        </w:rPr>
        <w:t xml:space="preserve">
сенімгерлік басқаруға  </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1-қосымша       </w:t>
      </w:r>
    </w:p>
    <w:bookmarkEnd w:id="20"/>
    <w:bookmarkStart w:name="z128" w:id="21"/>
    <w:p>
      <w:pPr>
        <w:spacing w:after="0"/>
        <w:ind w:left="0"/>
        <w:jc w:val="left"/>
      </w:pPr>
      <w:r>
        <w:rPr>
          <w:rFonts w:ascii="Times New Roman"/>
          <w:b/>
          <w:i w:val="false"/>
          <w:color w:val="000000"/>
        </w:rPr>
        <w:t xml:space="preserve"> 
Республикалық мүлікті сенімгерлік басқаруға беру</w:t>
      </w:r>
      <w:r>
        <w:br/>
      </w:r>
      <w:r>
        <w:rPr>
          <w:rFonts w:ascii="Times New Roman"/>
          <w:b/>
          <w:i w:val="false"/>
          <w:color w:val="000000"/>
        </w:rPr>
        <w:t>
жөніндегі тендерге қатысуға</w:t>
      </w:r>
      <w:r>
        <w:br/>
      </w:r>
      <w:r>
        <w:rPr>
          <w:rFonts w:ascii="Times New Roman"/>
          <w:b/>
          <w:i w:val="false"/>
          <w:color w:val="000000"/>
        </w:rPr>
        <w:t>
ӨТІНІМ</w:t>
      </w:r>
    </w:p>
    <w:bookmarkEnd w:id="21"/>
    <w:p>
      <w:pPr>
        <w:spacing w:after="0"/>
        <w:ind w:left="0"/>
        <w:jc w:val="both"/>
      </w:pPr>
      <w:r>
        <w:rPr>
          <w:rFonts w:ascii="Times New Roman"/>
          <w:b w:val="false"/>
          <w:i w:val="false"/>
          <w:color w:val="ff0000"/>
          <w:sz w:val="28"/>
        </w:rPr>
        <w:t xml:space="preserve">      Ескерту. 1-қосымшаға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Кейіннен сатып алу ________________________ _______ мерзімге</w:t>
      </w:r>
      <w:r>
        <w:br/>
      </w:r>
      <w:r>
        <w:rPr>
          <w:rFonts w:ascii="Times New Roman"/>
          <w:b w:val="false"/>
          <w:i w:val="false"/>
          <w:color w:val="000000"/>
          <w:sz w:val="28"/>
        </w:rPr>
        <w:t>
                              (құқығымен/құқығынсыз)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сенімгерлік басқаруға беру жөніндегі тендер өткізу туралы жарияланған ақпараттық хабарламаны қарап және Республикалық мүлікті сенімгерлік басқаруға беру қағидасымен таныса отырып, мен. өтінімге қол қоюға уәкілетті, төменде қол қоюшы,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аты-жөні, тегі)</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(атынан тапсырыс беріп отырған Қатысушы көрсетіледі)</w:t>
      </w:r>
      <w:r>
        <w:br/>
      </w:r>
      <w:r>
        <w:rPr>
          <w:rFonts w:ascii="Times New Roman"/>
          <w:b w:val="false"/>
          <w:i w:val="false"/>
          <w:color w:val="000000"/>
          <w:sz w:val="28"/>
        </w:rPr>
        <w:t>
тендерге қатысу өтінімін қабылдауды және 20____ жылғы "____" ________</w:t>
      </w:r>
      <w:r>
        <w:br/>
      </w:r>
      <w:r>
        <w:rPr>
          <w:rFonts w:ascii="Times New Roman"/>
          <w:b w:val="false"/>
          <w:i w:val="false"/>
          <w:color w:val="000000"/>
          <w:sz w:val="28"/>
        </w:rPr>
        <w:t>
___________________________________ мекенжай бойынша өтетін тендерге қатысушы ретінде тіркеуді сұраймын</w:t>
      </w:r>
      <w:r>
        <w:br/>
      </w:r>
      <w:r>
        <w:rPr>
          <w:rFonts w:ascii="Times New Roman"/>
          <w:b w:val="false"/>
          <w:i w:val="false"/>
          <w:color w:val="000000"/>
          <w:sz w:val="28"/>
        </w:rPr>
        <w:t>
      2. Біз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сомасында</w:t>
      </w:r>
      <w:r>
        <w:br/>
      </w:r>
      <w:r>
        <w:rPr>
          <w:rFonts w:ascii="Times New Roman"/>
          <w:b w:val="false"/>
          <w:i w:val="false"/>
          <w:color w:val="000000"/>
          <w:sz w:val="28"/>
        </w:rPr>
        <w:t>
 (сомасы теңгемен, оның ішінде жазумен жазып көрсетіледі)</w:t>
      </w:r>
      <w:r>
        <w:br/>
      </w:r>
      <w:r>
        <w:rPr>
          <w:rFonts w:ascii="Times New Roman"/>
          <w:b w:val="false"/>
          <w:i w:val="false"/>
          <w:color w:val="000000"/>
          <w:sz w:val="28"/>
        </w:rPr>
        <w:t>
тендерге қатысу үшін ақпараттық хабарламада көрсетілген Қазақстан</w:t>
      </w:r>
      <w:r>
        <w:br/>
      </w:r>
      <w:r>
        <w:rPr>
          <w:rFonts w:ascii="Times New Roman"/>
          <w:b w:val="false"/>
          <w:i w:val="false"/>
          <w:color w:val="000000"/>
          <w:sz w:val="28"/>
        </w:rPr>
        <w:t>
Республикасы Қаржы министрлігі Мемлекеттік мүлік және жекешелендіру</w:t>
      </w:r>
      <w:r>
        <w:br/>
      </w:r>
      <w:r>
        <w:rPr>
          <w:rFonts w:ascii="Times New Roman"/>
          <w:b w:val="false"/>
          <w:i w:val="false"/>
          <w:color w:val="000000"/>
          <w:sz w:val="28"/>
        </w:rPr>
        <w:t>
комитетінің (бұдан әрі – Комитет) депозиттік шотына: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(ЖСК, БСК, БСН, төлем мақсатының коды, Кбе, мекеменің коды)</w:t>
      </w:r>
      <w:r>
        <w:br/>
      </w:r>
      <w:r>
        <w:rPr>
          <w:rFonts w:ascii="Times New Roman"/>
          <w:b w:val="false"/>
          <w:i w:val="false"/>
          <w:color w:val="000000"/>
          <w:sz w:val="28"/>
        </w:rPr>
        <w:t>
кепілдік жарна енгіздік (енгіздім).</w:t>
      </w:r>
      <w:r>
        <w:br/>
      </w: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танылатына келісемін.</w:t>
      </w:r>
      <w:r>
        <w:br/>
      </w:r>
      <w:r>
        <w:rPr>
          <w:rFonts w:ascii="Times New Roman"/>
          <w:b w:val="false"/>
          <w:i w:val="false"/>
          <w:color w:val="000000"/>
          <w:sz w:val="28"/>
        </w:rPr>
        <w:t>
      4. Егер біз (мен) тендердің Жеңімпазы болған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 басқару шартын жасасу міндеттемесін аламыз.</w:t>
      </w:r>
      <w:r>
        <w:br/>
      </w:r>
      <w:r>
        <w:rPr>
          <w:rFonts w:ascii="Times New Roman"/>
          <w:b w:val="false"/>
          <w:i w:val="false"/>
          <w:color w:val="000000"/>
          <w:sz w:val="28"/>
        </w:rPr>
        <w:t>
      5. Біз енгізген кепілдік жарна сомасы қайтарылмайтынымен және мынадай:</w:t>
      </w:r>
      <w:r>
        <w:br/>
      </w:r>
      <w:r>
        <w:rPr>
          <w:rFonts w:ascii="Times New Roman"/>
          <w:b w:val="false"/>
          <w:i w:val="false"/>
          <w:color w:val="000000"/>
          <w:sz w:val="28"/>
        </w:rPr>
        <w:t>
      тендер өткізілгенге дейін кемінде үш күн бұрын оған қатысудан бас тартқан;</w:t>
      </w:r>
      <w:r>
        <w:br/>
      </w:r>
      <w:r>
        <w:rPr>
          <w:rFonts w:ascii="Times New Roman"/>
          <w:b w:val="false"/>
          <w:i w:val="false"/>
          <w:color w:val="000000"/>
          <w:sz w:val="28"/>
        </w:rPr>
        <w:t>
      Тендердің нәтижелері туралы хаттамаға немесе Сенімгерлік басқару шартына қол қоюдан жалтарған;</w:t>
      </w:r>
      <w:r>
        <w:br/>
      </w:r>
      <w:r>
        <w:rPr>
          <w:rFonts w:ascii="Times New Roman"/>
          <w:b w:val="false"/>
          <w:i w:val="false"/>
          <w:color w:val="000000"/>
          <w:sz w:val="28"/>
        </w:rPr>
        <w:t>
      менің (біздің) Қатысушыға қойылатын талаптарға сәйкес еместігіміз айқындалған жағдайларда Комитетте қалатынымен келісеміз (мін).</w:t>
      </w:r>
      <w:r>
        <w:br/>
      </w: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r>
        <w:br/>
      </w:r>
      <w:r>
        <w:rPr>
          <w:rFonts w:ascii="Times New Roman"/>
          <w:b w:val="false"/>
          <w:i w:val="false"/>
          <w:color w:val="000000"/>
          <w:sz w:val="28"/>
        </w:rPr>
        <w:t>
      7. Өтінішке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қоса беріліп отыр.</w:t>
      </w:r>
      <w:r>
        <w:br/>
      </w:r>
      <w:r>
        <w:rPr>
          <w:rFonts w:ascii="Times New Roman"/>
          <w:b w:val="false"/>
          <w:i w:val="false"/>
          <w:color w:val="000000"/>
          <w:sz w:val="28"/>
        </w:rPr>
        <w:t>
      8. Төлем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(бенефициар-банктің деректемелері: банктің атауы, БСН, ЖСК, БСК)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(алушының деректемелері: атауы, БСН, ЖСК, Кбе, ағымдағы шоты)</w:t>
      </w:r>
      <w:r>
        <w:br/>
      </w:r>
      <w:r>
        <w:rPr>
          <w:rFonts w:ascii="Times New Roman"/>
          <w:b w:val="false"/>
          <w:i w:val="false"/>
          <w:color w:val="000000"/>
          <w:sz w:val="28"/>
        </w:rPr>
        <w:t>
      9. Қатысушының толық атауы (заңды тұлғаның немесе аты-жөні)  және жеке тұлғаның паспорттық деректері мен тұратын жері (мекенжайы, телефон, факс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  ____________________________________________________</w:t>
      </w:r>
      <w:r>
        <w:br/>
      </w:r>
      <w:r>
        <w:rPr>
          <w:rFonts w:ascii="Times New Roman"/>
          <w:b w:val="false"/>
          <w:i w:val="false"/>
          <w:color w:val="000000"/>
          <w:sz w:val="28"/>
        </w:rPr>
        <w:t>
       (қолы)    (сенімхаттың негізінде әрекет ететін уәкілетті тұлғаның аты-жөні)</w:t>
      </w:r>
    </w:p>
    <w:p>
      <w:pPr>
        <w:spacing w:after="0"/>
        <w:ind w:left="0"/>
        <w:jc w:val="both"/>
      </w:pPr>
      <w:r>
        <w:rPr>
          <w:rFonts w:ascii="Times New Roman"/>
          <w:b w:val="false"/>
          <w:i w:val="false"/>
          <w:color w:val="000000"/>
          <w:sz w:val="28"/>
        </w:rPr>
        <w:t>20_____ жылғы "____" ____________</w:t>
      </w:r>
    </w:p>
    <w:p>
      <w:pPr>
        <w:spacing w:after="0"/>
        <w:ind w:left="0"/>
        <w:jc w:val="both"/>
      </w:pPr>
      <w:r>
        <w:rPr>
          <w:rFonts w:ascii="Times New Roman"/>
          <w:b w:val="false"/>
          <w:i w:val="false"/>
          <w:color w:val="000000"/>
          <w:sz w:val="28"/>
        </w:rPr>
        <w:t>      М.О.</w:t>
      </w:r>
    </w:p>
    <w:bookmarkStart w:name="z129" w:id="22"/>
    <w:p>
      <w:pPr>
        <w:spacing w:after="0"/>
        <w:ind w:left="0"/>
        <w:jc w:val="both"/>
      </w:pPr>
      <w:r>
        <w:rPr>
          <w:rFonts w:ascii="Times New Roman"/>
          <w:b w:val="false"/>
          <w:i w:val="false"/>
          <w:color w:val="000000"/>
          <w:sz w:val="28"/>
        </w:rPr>
        <w:t xml:space="preserve">
Республикалық мүлікті </w:t>
      </w:r>
      <w:r>
        <w:br/>
      </w:r>
      <w:r>
        <w:rPr>
          <w:rFonts w:ascii="Times New Roman"/>
          <w:b w:val="false"/>
          <w:i w:val="false"/>
          <w:color w:val="000000"/>
          <w:sz w:val="28"/>
        </w:rPr>
        <w:t xml:space="preserve">
сенімгерлік басқаруға </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000000"/>
          <w:sz w:val="28"/>
        </w:rPr>
        <w:t>Кейіннен сатып _____________________________________________ мерзімге</w:t>
      </w:r>
      <w:r>
        <w:br/>
      </w:r>
      <w:r>
        <w:rPr>
          <w:rFonts w:ascii="Times New Roman"/>
          <w:b w:val="false"/>
          <w:i w:val="false"/>
          <w:color w:val="000000"/>
          <w:sz w:val="28"/>
        </w:rPr>
        <w:t>
                        (құқығымен/құқығынсыз)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w:t>
      </w:r>
    </w:p>
    <w:p>
      <w:pPr>
        <w:spacing w:after="0"/>
        <w:ind w:left="0"/>
        <w:jc w:val="left"/>
      </w:pPr>
      <w:r>
        <w:rPr>
          <w:rFonts w:ascii="Times New Roman"/>
          <w:b/>
          <w:i w:val="false"/>
          <w:color w:val="000000"/>
        </w:rPr>
        <w:t xml:space="preserve"> сенімгерлік басқаруға беру жөніндегі тендердің нәтижелері</w:t>
      </w:r>
      <w:r>
        <w:br/>
      </w:r>
      <w:r>
        <w:rPr>
          <w:rFonts w:ascii="Times New Roman"/>
          <w:b/>
          <w:i w:val="false"/>
          <w:color w:val="000000"/>
        </w:rPr>
        <w:t>
туралы хаттама</w:t>
      </w:r>
    </w:p>
    <w:p>
      <w:pPr>
        <w:spacing w:after="0"/>
        <w:ind w:left="0"/>
        <w:jc w:val="both"/>
      </w:pPr>
      <w:r>
        <w:rPr>
          <w:rFonts w:ascii="Times New Roman"/>
          <w:b w:val="false"/>
          <w:i w:val="false"/>
          <w:color w:val="000000"/>
          <w:sz w:val="28"/>
        </w:rPr>
        <w:t>      Тендер өткізілетін күн: _______________________________________</w:t>
      </w:r>
      <w:r>
        <w:br/>
      </w:r>
      <w:r>
        <w:rPr>
          <w:rFonts w:ascii="Times New Roman"/>
          <w:b w:val="false"/>
          <w:i w:val="false"/>
          <w:color w:val="000000"/>
          <w:sz w:val="28"/>
        </w:rPr>
        <w:t>
      Тендер өткізілетін жер: _______________________________________</w:t>
      </w:r>
      <w:r>
        <w:br/>
      </w:r>
      <w:r>
        <w:rPr>
          <w:rFonts w:ascii="Times New Roman"/>
          <w:b w:val="false"/>
          <w:i w:val="false"/>
          <w:color w:val="000000"/>
          <w:sz w:val="28"/>
        </w:rPr>
        <w:t>
      Сенімгерлік басқару құрылтайшысы: Қазақстан Республикасы Қаржы министрлігінің Мемлекеттік мүлік және жекешелендіру комитеті.</w:t>
      </w:r>
      <w:r>
        <w:br/>
      </w:r>
      <w:r>
        <w:rPr>
          <w:rFonts w:ascii="Times New Roman"/>
          <w:b w:val="false"/>
          <w:i w:val="false"/>
          <w:color w:val="000000"/>
          <w:sz w:val="28"/>
        </w:rPr>
        <w:t>
      Сенімгерлік басқару объектісі:_________________________________</w:t>
      </w:r>
      <w:r>
        <w:br/>
      </w:r>
      <w:r>
        <w:rPr>
          <w:rFonts w:ascii="Times New Roman"/>
          <w:b w:val="false"/>
          <w:i w:val="false"/>
          <w:color w:val="000000"/>
          <w:sz w:val="28"/>
        </w:rPr>
        <w:t>
                                     (объектінің толық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акциялар пакеті, қатысу үлесі, мүліктік кешені, жылжымалы және жылжымайтын мүлкі)</w:t>
      </w:r>
      <w:r>
        <w:br/>
      </w:r>
      <w:r>
        <w:rPr>
          <w:rFonts w:ascii="Times New Roman"/>
          <w:b w:val="false"/>
          <w:i w:val="false"/>
          <w:color w:val="000000"/>
          <w:sz w:val="28"/>
        </w:rPr>
        <w:t>
      Сенімгерлік басқару объектісінің орналасқан жері: _____________</w:t>
      </w:r>
      <w:r>
        <w:br/>
      </w:r>
      <w:r>
        <w:rPr>
          <w:rFonts w:ascii="Times New Roman"/>
          <w:b w:val="false"/>
          <w:i w:val="false"/>
          <w:color w:val="000000"/>
          <w:sz w:val="28"/>
        </w:rPr>
        <w:t>
                                    (мекенжайы, телефон, факс, т.б.)</w:t>
      </w:r>
    </w:p>
    <w:p>
      <w:pPr>
        <w:spacing w:after="0"/>
        <w:ind w:left="0"/>
        <w:jc w:val="both"/>
      </w:pPr>
      <w:r>
        <w:rPr>
          <w:rFonts w:ascii="Times New Roman"/>
          <w:b w:val="false"/>
          <w:i w:val="false"/>
          <w:color w:val="000000"/>
          <w:sz w:val="28"/>
        </w:rPr>
        <w:t>      Объектінің құны: ______________________________________________</w:t>
      </w:r>
      <w:r>
        <w:br/>
      </w:r>
      <w:r>
        <w:rPr>
          <w:rFonts w:ascii="Times New Roman"/>
          <w:b w:val="false"/>
          <w:i w:val="false"/>
          <w:color w:val="000000"/>
          <w:sz w:val="28"/>
        </w:rPr>
        <w:t>
                              (теңгерімдік / ағымдағы)</w:t>
      </w:r>
      <w:r>
        <w:br/>
      </w:r>
      <w:r>
        <w:rPr>
          <w:rFonts w:ascii="Times New Roman"/>
          <w:b w:val="false"/>
          <w:i w:val="false"/>
          <w:color w:val="000000"/>
          <w:sz w:val="28"/>
        </w:rPr>
        <w:t>
      Тендерге ___________________( _____________ ) қатысушы қатысты.</w:t>
      </w:r>
      <w:r>
        <w:br/>
      </w:r>
      <w:r>
        <w:rPr>
          <w:rFonts w:ascii="Times New Roman"/>
          <w:b w:val="false"/>
          <w:i w:val="false"/>
          <w:color w:val="000000"/>
          <w:sz w:val="28"/>
        </w:rPr>
        <w:t>
                  (саны, оның ішінде жазумен)</w:t>
      </w:r>
    </w:p>
    <w:p>
      <w:pPr>
        <w:spacing w:after="0"/>
        <w:ind w:left="0"/>
        <w:jc w:val="both"/>
      </w:pPr>
      <w:r>
        <w:rPr>
          <w:rFonts w:ascii="Times New Roman"/>
          <w:b w:val="false"/>
          <w:i w:val="false"/>
          <w:color w:val="000000"/>
          <w:sz w:val="28"/>
        </w:rPr>
        <w:t>      Тендер нәтижелері:</w:t>
      </w:r>
      <w:r>
        <w:br/>
      </w:r>
      <w:r>
        <w:rPr>
          <w:rFonts w:ascii="Times New Roman"/>
          <w:b w:val="false"/>
          <w:i w:val="false"/>
          <w:color w:val="000000"/>
          <w:sz w:val="28"/>
        </w:rPr>
        <w:t>
      1 Тендердің жеңімпазы: ________________________________________</w:t>
      </w:r>
      <w:r>
        <w:br/>
      </w:r>
      <w:r>
        <w:rPr>
          <w:rFonts w:ascii="Times New Roman"/>
          <w:b w:val="false"/>
          <w:i w:val="false"/>
          <w:color w:val="000000"/>
          <w:sz w:val="28"/>
        </w:rPr>
        <w:t>
                 (тендер жеңімпазы деп танылған Қатысушы көрсетіледі)</w:t>
      </w:r>
    </w:p>
    <w:p>
      <w:pPr>
        <w:spacing w:after="0"/>
        <w:ind w:left="0"/>
        <w:jc w:val="both"/>
      </w:pPr>
      <w:r>
        <w:rPr>
          <w:rFonts w:ascii="Times New Roman"/>
          <w:b w:val="false"/>
          <w:i w:val="false"/>
          <w:color w:val="000000"/>
          <w:sz w:val="28"/>
        </w:rPr>
        <w:t>      2. Тендер шарты және Тендер жеңімпазының ұсыныстары: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Тендердің нәтижелері туралы хаттама тендер аяқталғаннан кейін он күнтізбелік күннен кешіктірмей Тендер жеңімпазы мен Сенімгерлік басқару құрылтайшысының сенімгерлік басқару шартын жасасу міндеттемесін тіркейтін құжат болып табылады.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(тендердің нәтижелерімен және тендер жеңімпазының міндеттемелерімен танысу туралы тендер жеңімпазы деп танылған Қатысушының уәкілетті тұлғасының өз қолымен қойған белгісі көрсетіледі)</w:t>
      </w:r>
    </w:p>
    <w:p>
      <w:pPr>
        <w:spacing w:after="0"/>
        <w:ind w:left="0"/>
        <w:jc w:val="both"/>
      </w:pPr>
      <w:r>
        <w:rPr>
          <w:rFonts w:ascii="Times New Roman"/>
          <w:b w:val="false"/>
          <w:i w:val="false"/>
          <w:color w:val="000000"/>
          <w:sz w:val="28"/>
        </w:rPr>
        <w:t>_________________  __________________ __________________________</w:t>
      </w:r>
      <w:r>
        <w:br/>
      </w:r>
      <w:r>
        <w:rPr>
          <w:rFonts w:ascii="Times New Roman"/>
          <w:b w:val="false"/>
          <w:i w:val="false"/>
          <w:color w:val="000000"/>
          <w:sz w:val="28"/>
        </w:rPr>
        <w:t>
      (күні)             (қолы)             (аты-жөні, тегі)</w:t>
      </w:r>
    </w:p>
    <w:p>
      <w:pPr>
        <w:spacing w:after="0"/>
        <w:ind w:left="0"/>
        <w:jc w:val="both"/>
      </w:pPr>
      <w:r>
        <w:rPr>
          <w:rFonts w:ascii="Times New Roman"/>
          <w:b w:val="false"/>
          <w:i w:val="false"/>
          <w:color w:val="000000"/>
          <w:sz w:val="28"/>
        </w:rPr>
        <w:t>      Осы хаттама Сенімгерлік басқару құрылтайшысы мен Тендер жеңімпазы үшін бір-бірден екі данада жасалған.</w:t>
      </w:r>
    </w:p>
    <w:p>
      <w:pPr>
        <w:spacing w:after="0"/>
        <w:ind w:left="0"/>
        <w:jc w:val="both"/>
      </w:pPr>
      <w:r>
        <w:rPr>
          <w:rFonts w:ascii="Times New Roman"/>
          <w:b w:val="false"/>
          <w:i w:val="false"/>
          <w:color w:val="000000"/>
          <w:sz w:val="28"/>
        </w:rPr>
        <w:t>      Комиссия төрағасы:             __________ 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Комиссия төрағасының орынбасары      __________ 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Комиссия мүшелері:                   __________ 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Комиссия хатшысы:                    __________ _____________________</w:t>
      </w:r>
      <w:r>
        <w:br/>
      </w:r>
      <w:r>
        <w:rPr>
          <w:rFonts w:ascii="Times New Roman"/>
          <w:b w:val="false"/>
          <w:i w:val="false"/>
          <w:color w:val="000000"/>
          <w:sz w:val="28"/>
        </w:rPr>
        <w:t>
                                        (қолы)     (аты-жөні, тегі)</w:t>
      </w:r>
    </w:p>
    <w:bookmarkStart w:name="z130" w:id="23"/>
    <w:p>
      <w:pPr>
        <w:spacing w:after="0"/>
        <w:ind w:left="0"/>
        <w:jc w:val="both"/>
      </w:pPr>
      <w:r>
        <w:rPr>
          <w:rFonts w:ascii="Times New Roman"/>
          <w:b w:val="false"/>
          <w:i w:val="false"/>
          <w:color w:val="000000"/>
          <w:sz w:val="28"/>
        </w:rPr>
        <w:t xml:space="preserve">
Республикалық мүлікті </w:t>
      </w:r>
      <w:r>
        <w:br/>
      </w:r>
      <w:r>
        <w:rPr>
          <w:rFonts w:ascii="Times New Roman"/>
          <w:b w:val="false"/>
          <w:i w:val="false"/>
          <w:color w:val="000000"/>
          <w:sz w:val="28"/>
        </w:rPr>
        <w:t xml:space="preserve">
сенімгерлік басқаруға </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3-қосымша     </w:t>
      </w:r>
    </w:p>
    <w:bookmarkEnd w:id="23"/>
    <w:bookmarkStart w:name="z131" w:id="24"/>
    <w:p>
      <w:pPr>
        <w:spacing w:after="0"/>
        <w:ind w:left="0"/>
        <w:jc w:val="left"/>
      </w:pPr>
      <w:r>
        <w:rPr>
          <w:rFonts w:ascii="Times New Roman"/>
          <w:b/>
          <w:i w:val="false"/>
          <w:color w:val="000000"/>
        </w:rPr>
        <w:t xml:space="preserve"> 
Сенімгерлік басқарудың үлгі шарты</w:t>
      </w:r>
    </w:p>
    <w:bookmarkEnd w:id="24"/>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_____________ қ.                      № _____ 20____ " ______ " _____</w:t>
      </w:r>
    </w:p>
    <w:p>
      <w:pPr>
        <w:spacing w:after="0"/>
        <w:ind w:left="0"/>
        <w:jc w:val="both"/>
      </w:pPr>
      <w:r>
        <w:rPr>
          <w:rFonts w:ascii="Times New Roman"/>
          <w:b w:val="false"/>
          <w:i w:val="false"/>
          <w:color w:val="000000"/>
          <w:sz w:val="28"/>
        </w:rPr>
        <w:t>бұдан әрі «Құрылтайшы»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мүлік жөніндегі уәкілетті органның немесе оның аумақтық</w:t>
      </w:r>
      <w:r>
        <w:br/>
      </w:r>
      <w:r>
        <w:rPr>
          <w:rFonts w:ascii="Times New Roman"/>
          <w:b w:val="false"/>
          <w:i w:val="false"/>
          <w:color w:val="000000"/>
          <w:sz w:val="28"/>
        </w:rPr>
        <w:t>
__________________________</w:t>
      </w:r>
      <w:r>
        <w:br/>
      </w:r>
      <w:r>
        <w:rPr>
          <w:rFonts w:ascii="Times New Roman"/>
          <w:b w:val="false"/>
          <w:i w:val="false"/>
          <w:color w:val="000000"/>
          <w:sz w:val="28"/>
        </w:rPr>
        <w:t>
бөлімшесінің атауы)</w:t>
      </w:r>
      <w:r>
        <w:br/>
      </w:r>
      <w:r>
        <w:rPr>
          <w:rFonts w:ascii="Times New Roman"/>
          <w:b w:val="false"/>
          <w:i w:val="false"/>
          <w:color w:val="000000"/>
          <w:sz w:val="28"/>
        </w:rPr>
        <w:t>
      атынан Қазақстан Республикасы Қаржы министрінің 20_ жылғы "___"</w:t>
      </w:r>
      <w:r>
        <w:br/>
      </w:r>
      <w:r>
        <w:rPr>
          <w:rFonts w:ascii="Times New Roman"/>
          <w:b w:val="false"/>
          <w:i w:val="false"/>
          <w:color w:val="000000"/>
          <w:sz w:val="28"/>
        </w:rPr>
        <w:t>
______ № ____ бұйрығымен бекітілген Қазақстан Республикасы Қаржы министрлігі Мемлекеттік мүлік және жекешелендіру комитеті туралы ереженің немесе Қазақстан Республикасы Қаржы министрлігі Мемлекеттік мүлік және жекешелендіру комитетінің 20____ жылғы "_____" __________ № ______ бұйрығымен бекітілген ______________________________________</w:t>
      </w:r>
      <w:r>
        <w:br/>
      </w:r>
      <w:r>
        <w:rPr>
          <w:rFonts w:ascii="Times New Roman"/>
          <w:b w:val="false"/>
          <w:i w:val="false"/>
          <w:color w:val="000000"/>
          <w:sz w:val="28"/>
        </w:rPr>
        <w:t>
мемлекеттік мүлік жөніндегі уәкілетті органның немесе оның аумақтық</w:t>
      </w:r>
      <w:r>
        <w:br/>
      </w:r>
      <w:r>
        <w:rPr>
          <w:rFonts w:ascii="Times New Roman"/>
          <w:b w:val="false"/>
          <w:i w:val="false"/>
          <w:color w:val="000000"/>
          <w:sz w:val="28"/>
        </w:rPr>
        <w:t>
___________________</w:t>
      </w:r>
      <w:r>
        <w:br/>
      </w: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туралы ереженің негізінде әрекет ететін басшы _______________________</w:t>
      </w:r>
      <w:r>
        <w:br/>
      </w:r>
      <w:r>
        <w:rPr>
          <w:rFonts w:ascii="Times New Roman"/>
          <w:b w:val="false"/>
          <w:i w:val="false"/>
          <w:color w:val="000000"/>
          <w:sz w:val="28"/>
        </w:rPr>
        <w:t>
                                                      (аты-жөні)</w:t>
      </w:r>
      <w:r>
        <w:br/>
      </w:r>
      <w:r>
        <w:rPr>
          <w:rFonts w:ascii="Times New Roman"/>
          <w:b w:val="false"/>
          <w:i w:val="false"/>
          <w:color w:val="000000"/>
          <w:sz w:val="28"/>
        </w:rPr>
        <w:t>
бір тараптан және бұдан әрі «Сенімгерлік басқарушы»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20____ жылғы " _____ " № ________жарғының, ереженің, сенімхаттың)</w:t>
      </w:r>
      <w:r>
        <w:br/>
      </w:r>
      <w:r>
        <w:rPr>
          <w:rFonts w:ascii="Times New Roman"/>
          <w:b w:val="false"/>
          <w:i w:val="false"/>
          <w:color w:val="000000"/>
          <w:sz w:val="28"/>
        </w:rPr>
        <w:t>
      негізінде әрекет ететін _______________________________________</w:t>
      </w:r>
      <w:r>
        <w:br/>
      </w:r>
      <w:r>
        <w:rPr>
          <w:rFonts w:ascii="Times New Roman"/>
          <w:b w:val="false"/>
          <w:i w:val="false"/>
          <w:color w:val="000000"/>
          <w:sz w:val="28"/>
        </w:rPr>
        <w:t>
                       (заңды тұлғаның атауы, жеке тұлғаның аты-жөні)</w:t>
      </w:r>
      <w:r>
        <w:br/>
      </w:r>
      <w:r>
        <w:rPr>
          <w:rFonts w:ascii="Times New Roman"/>
          <w:b w:val="false"/>
          <w:i w:val="false"/>
          <w:color w:val="000000"/>
          <w:sz w:val="28"/>
        </w:rPr>
        <w:t>
      екінші тараптан бірлесіп «Тараптар» деп аталатындар, төмендегі туралы осы Шартты (бұдан әрі - Шарт) жасасты.</w:t>
      </w:r>
    </w:p>
    <w:bookmarkStart w:name="z132" w:id="25"/>
    <w:p>
      <w:pPr>
        <w:spacing w:after="0"/>
        <w:ind w:left="0"/>
        <w:jc w:val="left"/>
      </w:pPr>
      <w:r>
        <w:rPr>
          <w:rFonts w:ascii="Times New Roman"/>
          <w:b/>
          <w:i w:val="false"/>
          <w:color w:val="000000"/>
        </w:rPr>
        <w:t xml:space="preserve"> 
1 Шарттың мәні</w:t>
      </w:r>
    </w:p>
    <w:bookmarkEnd w:id="25"/>
    <w:bookmarkStart w:name="z133" w:id="26"/>
    <w:p>
      <w:pPr>
        <w:spacing w:after="0"/>
        <w:ind w:left="0"/>
        <w:jc w:val="both"/>
      </w:pPr>
      <w:r>
        <w:rPr>
          <w:rFonts w:ascii="Times New Roman"/>
          <w:b w:val="false"/>
          <w:i w:val="false"/>
          <w:color w:val="000000"/>
          <w:sz w:val="28"/>
        </w:rPr>
        <w:t>
      1. Бұдан әрі Объект деп аталатын Құрылтайшы Сенімгерлік басқарушыға _________________________________________________________</w:t>
      </w:r>
      <w:r>
        <w:br/>
      </w:r>
      <w:r>
        <w:rPr>
          <w:rFonts w:ascii="Times New Roman"/>
          <w:b w:val="false"/>
          <w:i w:val="false"/>
          <w:color w:val="000000"/>
          <w:sz w:val="28"/>
        </w:rPr>
        <w:t>
                                    (мүлік атауы)</w:t>
      </w:r>
      <w:r>
        <w:br/>
      </w:r>
      <w:r>
        <w:rPr>
          <w:rFonts w:ascii="Times New Roman"/>
          <w:b w:val="false"/>
          <w:i w:val="false"/>
          <w:color w:val="000000"/>
          <w:sz w:val="28"/>
        </w:rPr>
        <w:t>
      сенімгерлік басқаруға береді, ал Сенімгерлік басқарушы Шарт бойынша пайда алушы болып табылатын Құрылтайшының мүдделеріне сай басқаруды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2. Сенімгерлік басқаруға берілетін Объектінің сипаттамасы: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Объект Сенімгерлік басқарушыға Қазақстан Республикасының заңнамасында және осы Шартта көзделген тәртіппен және шарттарда сенімгерлікпен басқаруға беріледі.</w:t>
      </w:r>
      <w:r>
        <w:br/>
      </w:r>
      <w:r>
        <w:rPr>
          <w:rFonts w:ascii="Times New Roman"/>
          <w:b w:val="false"/>
          <w:i w:val="false"/>
          <w:color w:val="000000"/>
          <w:sz w:val="28"/>
        </w:rPr>
        <w:t>
</w:t>
      </w:r>
      <w:r>
        <w:rPr>
          <w:rFonts w:ascii="Times New Roman"/>
          <w:b w:val="false"/>
          <w:i w:val="false"/>
          <w:color w:val="000000"/>
          <w:sz w:val="28"/>
        </w:rPr>
        <w:t>
      4. Сенімгерлік басқарушы Объектіні сенімгерлік басқаруды иеліктен шығару және оны кепілге беру құқығынсыз жүзеге асырады.</w:t>
      </w:r>
      <w:r>
        <w:br/>
      </w:r>
      <w:r>
        <w:rPr>
          <w:rFonts w:ascii="Times New Roman"/>
          <w:b w:val="false"/>
          <w:i w:val="false"/>
          <w:color w:val="000000"/>
          <w:sz w:val="28"/>
        </w:rPr>
        <w:t>
</w:t>
      </w:r>
      <w:r>
        <w:rPr>
          <w:rFonts w:ascii="Times New Roman"/>
          <w:b w:val="false"/>
          <w:i w:val="false"/>
          <w:color w:val="000000"/>
          <w:sz w:val="28"/>
        </w:rPr>
        <w:t xml:space="preserve">
      5. Осы Шарт Сенімгерлік басқарушының Объектіге сенімгерлік басқаруды жүзеге асыруға құқығын куәландыратын негіздеме болып табылады. </w:t>
      </w:r>
      <w:r>
        <w:br/>
      </w:r>
      <w:r>
        <w:rPr>
          <w:rFonts w:ascii="Times New Roman"/>
          <w:b w:val="false"/>
          <w:i w:val="false"/>
          <w:color w:val="000000"/>
          <w:sz w:val="28"/>
        </w:rPr>
        <w:t>
</w:t>
      </w:r>
      <w:r>
        <w:rPr>
          <w:rFonts w:ascii="Times New Roman"/>
          <w:b w:val="false"/>
          <w:i w:val="false"/>
          <w:color w:val="000000"/>
          <w:sz w:val="28"/>
        </w:rPr>
        <w:t>
      6. Құрылтайшы Объекті Сенімгерлік басқарушыға берілген күні ол:</w:t>
      </w:r>
      <w:r>
        <w:br/>
      </w:r>
      <w:r>
        <w:rPr>
          <w:rFonts w:ascii="Times New Roman"/>
          <w:b w:val="false"/>
          <w:i w:val="false"/>
          <w:color w:val="000000"/>
          <w:sz w:val="28"/>
        </w:rPr>
        <w:t>
</w:t>
      </w:r>
      <w:r>
        <w:rPr>
          <w:rFonts w:ascii="Times New Roman"/>
          <w:b w:val="false"/>
          <w:i w:val="false"/>
          <w:color w:val="000000"/>
          <w:sz w:val="28"/>
        </w:rPr>
        <w:t>
      1) кепілде тұрмағанын;</w:t>
      </w:r>
      <w:r>
        <w:br/>
      </w:r>
      <w:r>
        <w:rPr>
          <w:rFonts w:ascii="Times New Roman"/>
          <w:b w:val="false"/>
          <w:i w:val="false"/>
          <w:color w:val="000000"/>
          <w:sz w:val="28"/>
        </w:rPr>
        <w:t>
</w:t>
      </w:r>
      <w:r>
        <w:rPr>
          <w:rFonts w:ascii="Times New Roman"/>
          <w:b w:val="false"/>
          <w:i w:val="false"/>
          <w:color w:val="000000"/>
          <w:sz w:val="28"/>
        </w:rPr>
        <w:t>
      2) үшінші тұлғалардың құқықтарымен ауыртпалық салынғанын/салынбағанын;</w:t>
      </w:r>
      <w:r>
        <w:br/>
      </w:r>
      <w:r>
        <w:rPr>
          <w:rFonts w:ascii="Times New Roman"/>
          <w:b w:val="false"/>
          <w:i w:val="false"/>
          <w:color w:val="000000"/>
          <w:sz w:val="28"/>
        </w:rPr>
        <w:t>
</w:t>
      </w:r>
      <w:r>
        <w:rPr>
          <w:rFonts w:ascii="Times New Roman"/>
          <w:b w:val="false"/>
          <w:i w:val="false"/>
          <w:color w:val="000000"/>
          <w:sz w:val="28"/>
        </w:rPr>
        <w:t>
      3) сатуға қойылмағанын растайды.</w:t>
      </w:r>
      <w:r>
        <w:br/>
      </w:r>
      <w:r>
        <w:rPr>
          <w:rFonts w:ascii="Times New Roman"/>
          <w:b w:val="false"/>
          <w:i w:val="false"/>
          <w:color w:val="000000"/>
          <w:sz w:val="28"/>
        </w:rPr>
        <w:t>
</w:t>
      </w:r>
      <w:r>
        <w:rPr>
          <w:rFonts w:ascii="Times New Roman"/>
          <w:b w:val="false"/>
          <w:i w:val="false"/>
          <w:color w:val="000000"/>
          <w:sz w:val="28"/>
        </w:rPr>
        <w:t>
      7. Объектіні сенімгерлік басқаруға беру оның меншік құқығын беруге әкеп соқтырмайды.</w:t>
      </w:r>
      <w:r>
        <w:br/>
      </w:r>
      <w:r>
        <w:rPr>
          <w:rFonts w:ascii="Times New Roman"/>
          <w:b w:val="false"/>
          <w:i w:val="false"/>
          <w:color w:val="000000"/>
          <w:sz w:val="28"/>
        </w:rPr>
        <w:t>
</w:t>
      </w:r>
      <w:r>
        <w:rPr>
          <w:rFonts w:ascii="Times New Roman"/>
          <w:b w:val="false"/>
          <w:i w:val="false"/>
          <w:color w:val="000000"/>
          <w:sz w:val="28"/>
        </w:rPr>
        <w:t>
      8. Сенімгерлік басқарушының Объектіні басқару бойынша құқықтары мен міндеттері Объекті Сенімгерлік басқарушыға берілген сәттен басталады. Объектіні беру (қабылдап алу-беру актісін әзірлеу, Қазақстан Республикасының заңнамасына сәйкес акционерлердің, жауапкершілігі шектеулі серіктестіктерге қатысушылардың тізіліміне сай жазбаларды енгізу немесе сенімгерлік басқаруға берілетін Объектіге байланысты өзгесі) осы Шартқа қол қойылған сәттен бастап</w:t>
      </w:r>
      <w:r>
        <w:br/>
      </w:r>
      <w:r>
        <w:rPr>
          <w:rFonts w:ascii="Times New Roman"/>
          <w:b w:val="false"/>
          <w:i w:val="false"/>
          <w:color w:val="000000"/>
          <w:sz w:val="28"/>
        </w:rPr>
        <w:t>
___________________________________________________ жұмыс күні ішінде жүргізіледі.</w:t>
      </w:r>
    </w:p>
    <w:bookmarkEnd w:id="26"/>
    <w:bookmarkStart w:name="z144" w:id="27"/>
    <w:p>
      <w:pPr>
        <w:spacing w:after="0"/>
        <w:ind w:left="0"/>
        <w:jc w:val="left"/>
      </w:pPr>
      <w:r>
        <w:rPr>
          <w:rFonts w:ascii="Times New Roman"/>
          <w:b/>
          <w:i w:val="false"/>
          <w:color w:val="000000"/>
        </w:rPr>
        <w:t xml:space="preserve"> 
2. Тараптардың құқықтары</w:t>
      </w:r>
    </w:p>
    <w:bookmarkEnd w:id="27"/>
    <w:bookmarkStart w:name="z145" w:id="28"/>
    <w:p>
      <w:pPr>
        <w:spacing w:after="0"/>
        <w:ind w:left="0"/>
        <w:jc w:val="both"/>
      </w:pPr>
      <w:r>
        <w:rPr>
          <w:rFonts w:ascii="Times New Roman"/>
          <w:b w:val="false"/>
          <w:i w:val="false"/>
          <w:color w:val="000000"/>
          <w:sz w:val="28"/>
        </w:rPr>
        <w:t>
      9. Құрылтайшының:</w:t>
      </w:r>
      <w:r>
        <w:br/>
      </w:r>
      <w:r>
        <w:rPr>
          <w:rFonts w:ascii="Times New Roman"/>
          <w:b w:val="false"/>
          <w:i w:val="false"/>
          <w:color w:val="000000"/>
          <w:sz w:val="28"/>
        </w:rPr>
        <w:t>
</w:t>
      </w:r>
      <w:r>
        <w:rPr>
          <w:rFonts w:ascii="Times New Roman"/>
          <w:b w:val="false"/>
          <w:i w:val="false"/>
          <w:color w:val="000000"/>
          <w:sz w:val="28"/>
        </w:rPr>
        <w:t>
      1) жазбаша сұрау бойынша Объектіні басқару жөніндегі Сенімгерлік басқарушының қызметі туралы ақпарат (есеп) алуға;</w:t>
      </w:r>
      <w:r>
        <w:br/>
      </w:r>
      <w:r>
        <w:rPr>
          <w:rFonts w:ascii="Times New Roman"/>
          <w:b w:val="false"/>
          <w:i w:val="false"/>
          <w:color w:val="000000"/>
          <w:sz w:val="28"/>
        </w:rPr>
        <w:t>
</w:t>
      </w:r>
      <w:r>
        <w:rPr>
          <w:rFonts w:ascii="Times New Roman"/>
          <w:b w:val="false"/>
          <w:i w:val="false"/>
          <w:color w:val="000000"/>
          <w:sz w:val="28"/>
        </w:rPr>
        <w:t>
      2) осы Шарт бойынша Сенімгерлік басқарушының қызметіне араласпай,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Басқарушының есебін тыңдау жолымен бақылауға;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көзделген өзге де әрекеттерді жасауға құқығы бар.</w:t>
      </w:r>
      <w:r>
        <w:br/>
      </w:r>
      <w:r>
        <w:rPr>
          <w:rFonts w:ascii="Times New Roman"/>
          <w:b w:val="false"/>
          <w:i w:val="false"/>
          <w:color w:val="000000"/>
          <w:sz w:val="28"/>
        </w:rPr>
        <w:t>
</w:t>
      </w:r>
      <w:r>
        <w:rPr>
          <w:rFonts w:ascii="Times New Roman"/>
          <w:b w:val="false"/>
          <w:i w:val="false"/>
          <w:color w:val="000000"/>
          <w:sz w:val="28"/>
        </w:rPr>
        <w:t>
      10. Сенімгерлік басқарушының:</w:t>
      </w:r>
      <w:r>
        <w:br/>
      </w:r>
      <w:r>
        <w:rPr>
          <w:rFonts w:ascii="Times New Roman"/>
          <w:b w:val="false"/>
          <w:i w:val="false"/>
          <w:color w:val="000000"/>
          <w:sz w:val="28"/>
        </w:rPr>
        <w:t>
</w:t>
      </w:r>
      <w:r>
        <w:rPr>
          <w:rFonts w:ascii="Times New Roman"/>
          <w:b w:val="false"/>
          <w:i w:val="false"/>
          <w:color w:val="000000"/>
          <w:sz w:val="28"/>
        </w:rPr>
        <w:t xml:space="preserve">
      1) Құрылтайшының мүддесіне сай сенімгерлік басқаруға берілген Объектіге қатысты заңды және іс жүзіндегі іс-әрекеттерді жасауға; </w:t>
      </w:r>
      <w:r>
        <w:br/>
      </w:r>
      <w:r>
        <w:rPr>
          <w:rFonts w:ascii="Times New Roman"/>
          <w:b w:val="false"/>
          <w:i w:val="false"/>
          <w:color w:val="000000"/>
          <w:sz w:val="28"/>
        </w:rPr>
        <w:t>
</w:t>
      </w:r>
      <w:r>
        <w:rPr>
          <w:rFonts w:ascii="Times New Roman"/>
          <w:b w:val="false"/>
          <w:i w:val="false"/>
          <w:color w:val="000000"/>
          <w:sz w:val="28"/>
        </w:rPr>
        <w:t>
      2) мемлекеттік мүлікті сенімгерлік басқару кезінде өзі шығарған қажетті шығыстарды өзіне сенімгерлік баскаруға берілген мүлікті пайдаланудан түскен табыстар есебінен ғана өтеуге;</w:t>
      </w:r>
      <w:r>
        <w:br/>
      </w:r>
      <w:r>
        <w:rPr>
          <w:rFonts w:ascii="Times New Roman"/>
          <w:b w:val="false"/>
          <w:i w:val="false"/>
          <w:color w:val="000000"/>
          <w:sz w:val="28"/>
        </w:rPr>
        <w:t>
</w:t>
      </w:r>
      <w:r>
        <w:rPr>
          <w:rFonts w:ascii="Times New Roman"/>
          <w:b w:val="false"/>
          <w:i w:val="false"/>
          <w:color w:val="000000"/>
          <w:sz w:val="28"/>
        </w:rPr>
        <w:t>
      3) осы Шартта белгіленген шектеулерді ескере отырып, Қазақстан Республикасының заңнамасында көзделген сыйақыны алу құқығын қоспағанда, өзге де құқықтарды жүзеге асыруға;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өзіне сенімгерлік басқаруға берілген Объектіні сатып алуға құқығы бар.</w:t>
      </w:r>
    </w:p>
    <w:bookmarkEnd w:id="28"/>
    <w:bookmarkStart w:name="z154" w:id="29"/>
    <w:p>
      <w:pPr>
        <w:spacing w:after="0"/>
        <w:ind w:left="0"/>
        <w:jc w:val="left"/>
      </w:pPr>
      <w:r>
        <w:rPr>
          <w:rFonts w:ascii="Times New Roman"/>
          <w:b/>
          <w:i w:val="false"/>
          <w:color w:val="000000"/>
        </w:rPr>
        <w:t xml:space="preserve"> 
3. Тараптардың міндеттері</w:t>
      </w:r>
    </w:p>
    <w:bookmarkEnd w:id="29"/>
    <w:bookmarkStart w:name="z155" w:id="30"/>
    <w:p>
      <w:pPr>
        <w:spacing w:after="0"/>
        <w:ind w:left="0"/>
        <w:jc w:val="both"/>
      </w:pPr>
      <w:r>
        <w:rPr>
          <w:rFonts w:ascii="Times New Roman"/>
          <w:b w:val="false"/>
          <w:i w:val="false"/>
          <w:color w:val="000000"/>
          <w:sz w:val="28"/>
        </w:rPr>
        <w:t>
      11. Құрылтайшы;</w:t>
      </w:r>
      <w:r>
        <w:br/>
      </w:r>
      <w:r>
        <w:rPr>
          <w:rFonts w:ascii="Times New Roman"/>
          <w:b w:val="false"/>
          <w:i w:val="false"/>
          <w:color w:val="000000"/>
          <w:sz w:val="28"/>
        </w:rPr>
        <w:t>
</w:t>
      </w:r>
      <w:r>
        <w:rPr>
          <w:rFonts w:ascii="Times New Roman"/>
          <w:b w:val="false"/>
          <w:i w:val="false"/>
          <w:color w:val="000000"/>
          <w:sz w:val="28"/>
        </w:rPr>
        <w:t>
      1) Сенімгерлік басқарушыға Объектіні осы Шартта белгіленген мерзімде сенімгерлік басқаруға беруге;</w:t>
      </w:r>
      <w:r>
        <w:br/>
      </w:r>
      <w:r>
        <w:rPr>
          <w:rFonts w:ascii="Times New Roman"/>
          <w:b w:val="false"/>
          <w:i w:val="false"/>
          <w:color w:val="000000"/>
          <w:sz w:val="28"/>
        </w:rPr>
        <w:t>
      Сенімгерлік басқарушыға осы Шарт бойынша оның міндеттемелерін жүзеге асыру үшін қажетті құжаттарды беруге;</w:t>
      </w:r>
      <w:r>
        <w:br/>
      </w:r>
      <w:r>
        <w:rPr>
          <w:rFonts w:ascii="Times New Roman"/>
          <w:b w:val="false"/>
          <w:i w:val="false"/>
          <w:color w:val="000000"/>
          <w:sz w:val="28"/>
        </w:rPr>
        <w:t>
</w:t>
      </w:r>
      <w:r>
        <w:rPr>
          <w:rFonts w:ascii="Times New Roman"/>
          <w:b w:val="false"/>
          <w:i w:val="false"/>
          <w:color w:val="000000"/>
          <w:sz w:val="28"/>
        </w:rPr>
        <w:t>
      2) осы Шарттың әрекет ету мерзімі ішінде Сенімгерлік басқарушыны хабардар етпей, Объектіні сенімгерлік басқаруға үшінші тұлғаларға беру туралы шешімдер қабылдамауға;</w:t>
      </w:r>
      <w:r>
        <w:br/>
      </w:r>
      <w:r>
        <w:rPr>
          <w:rFonts w:ascii="Times New Roman"/>
          <w:b w:val="false"/>
          <w:i w:val="false"/>
          <w:color w:val="000000"/>
          <w:sz w:val="28"/>
        </w:rPr>
        <w:t>
</w:t>
      </w:r>
      <w:r>
        <w:rPr>
          <w:rFonts w:ascii="Times New Roman"/>
          <w:b w:val="false"/>
          <w:i w:val="false"/>
          <w:color w:val="000000"/>
          <w:sz w:val="28"/>
        </w:rPr>
        <w:t>
      3) Объектіні кепілдікке бермеуге, үшінші тұлғалардың құқықтарымен ауыртпалық салмауға және осы Шарттың әрекет етуі мерзімі ішінде үшінші тұлғаларға сатуға қоймауға міндетті.</w:t>
      </w:r>
      <w:r>
        <w:br/>
      </w:r>
      <w:r>
        <w:rPr>
          <w:rFonts w:ascii="Times New Roman"/>
          <w:b w:val="false"/>
          <w:i w:val="false"/>
          <w:color w:val="000000"/>
          <w:sz w:val="28"/>
        </w:rPr>
        <w:t>
</w:t>
      </w:r>
      <w:r>
        <w:rPr>
          <w:rFonts w:ascii="Times New Roman"/>
          <w:b w:val="false"/>
          <w:i w:val="false"/>
          <w:color w:val="000000"/>
          <w:sz w:val="28"/>
        </w:rPr>
        <w:t>
      12. Сенімгерлік басқарушы:</w:t>
      </w:r>
      <w:r>
        <w:br/>
      </w:r>
      <w:r>
        <w:rPr>
          <w:rFonts w:ascii="Times New Roman"/>
          <w:b w:val="false"/>
          <w:i w:val="false"/>
          <w:color w:val="000000"/>
          <w:sz w:val="28"/>
        </w:rPr>
        <w:t>
</w:t>
      </w:r>
      <w:r>
        <w:rPr>
          <w:rFonts w:ascii="Times New Roman"/>
          <w:b w:val="false"/>
          <w:i w:val="false"/>
          <w:color w:val="000000"/>
          <w:sz w:val="28"/>
        </w:rPr>
        <w:t>
      1) Объектіні тиімді басқаруды жүзеге асыруға;</w:t>
      </w:r>
      <w:r>
        <w:br/>
      </w:r>
      <w:r>
        <w:rPr>
          <w:rFonts w:ascii="Times New Roman"/>
          <w:b w:val="false"/>
          <w:i w:val="false"/>
          <w:color w:val="000000"/>
          <w:sz w:val="28"/>
        </w:rPr>
        <w:t>
</w:t>
      </w:r>
      <w:r>
        <w:rPr>
          <w:rFonts w:ascii="Times New Roman"/>
          <w:b w:val="false"/>
          <w:i w:val="false"/>
          <w:color w:val="000000"/>
          <w:sz w:val="28"/>
        </w:rPr>
        <w:t>
      2) Объектінің сақталуын қамтамасыз етуге;</w:t>
      </w:r>
      <w:r>
        <w:br/>
      </w:r>
      <w:r>
        <w:rPr>
          <w:rFonts w:ascii="Times New Roman"/>
          <w:b w:val="false"/>
          <w:i w:val="false"/>
          <w:color w:val="000000"/>
          <w:sz w:val="28"/>
        </w:rPr>
        <w:t>
</w:t>
      </w:r>
      <w:r>
        <w:rPr>
          <w:rFonts w:ascii="Times New Roman"/>
          <w:b w:val="false"/>
          <w:i w:val="false"/>
          <w:color w:val="000000"/>
          <w:sz w:val="28"/>
        </w:rPr>
        <w:t>
      3) Сенімгерлік басқаруға берілген Объектімен жүргізілген мәмілелерді өз атынан жасай отырып, Сенімгерлік басқарушы ретінде әрекет етіп отырғанын көрсетуге;</w:t>
      </w:r>
      <w:r>
        <w:br/>
      </w:r>
      <w:r>
        <w:rPr>
          <w:rFonts w:ascii="Times New Roman"/>
          <w:b w:val="false"/>
          <w:i w:val="false"/>
          <w:color w:val="000000"/>
          <w:sz w:val="28"/>
        </w:rPr>
        <w:t>
</w:t>
      </w:r>
      <w:r>
        <w:rPr>
          <w:rFonts w:ascii="Times New Roman"/>
          <w:b w:val="false"/>
          <w:i w:val="false"/>
          <w:color w:val="000000"/>
          <w:sz w:val="28"/>
        </w:rPr>
        <w:t>
      4) Қазақстан Республикасы заңнамасына сәйкес қажетті болып табылатын рұқсат беру құжаттарын уәкілетті мемлекеттік органдардан алуға;</w:t>
      </w:r>
      <w:r>
        <w:br/>
      </w:r>
      <w:r>
        <w:rPr>
          <w:rFonts w:ascii="Times New Roman"/>
          <w:b w:val="false"/>
          <w:i w:val="false"/>
          <w:color w:val="000000"/>
          <w:sz w:val="28"/>
        </w:rPr>
        <w:t>
</w:t>
      </w:r>
      <w:r>
        <w:rPr>
          <w:rFonts w:ascii="Times New Roman"/>
          <w:b w:val="false"/>
          <w:i w:val="false"/>
          <w:color w:val="000000"/>
          <w:sz w:val="28"/>
        </w:rPr>
        <w:t>
      5) Осы Шартқа сәйкес Сенімгерлік басқарушының құқықтары мен міндеттерін орындауға;</w:t>
      </w:r>
      <w:r>
        <w:br/>
      </w:r>
      <w:r>
        <w:rPr>
          <w:rFonts w:ascii="Times New Roman"/>
          <w:b w:val="false"/>
          <w:i w:val="false"/>
          <w:color w:val="000000"/>
          <w:sz w:val="28"/>
        </w:rPr>
        <w:t>
</w:t>
      </w:r>
      <w:r>
        <w:rPr>
          <w:rFonts w:ascii="Times New Roman"/>
          <w:b w:val="false"/>
          <w:i w:val="false"/>
          <w:color w:val="000000"/>
          <w:sz w:val="28"/>
        </w:rPr>
        <w:t xml:space="preserve">
      6) Объектіні іс жүзінде иеліктен шығаруға, оның ішінде оны кепілге беруге әкеп соғатын заңды және іс жүзіндегі әрекеттерді жасамауға; </w:t>
      </w:r>
      <w:r>
        <w:br/>
      </w:r>
      <w:r>
        <w:rPr>
          <w:rFonts w:ascii="Times New Roman"/>
          <w:b w:val="false"/>
          <w:i w:val="false"/>
          <w:color w:val="000000"/>
          <w:sz w:val="28"/>
        </w:rPr>
        <w:t>
</w:t>
      </w:r>
      <w:r>
        <w:rPr>
          <w:rFonts w:ascii="Times New Roman"/>
          <w:b w:val="false"/>
          <w:i w:val="false"/>
          <w:color w:val="000000"/>
          <w:sz w:val="28"/>
        </w:rPr>
        <w:t>
      7) Құрылтайшыға өзінің Шартты тиісінше орындамауы салдарынан келтірілген шығындардың орнын толтыруға;</w:t>
      </w:r>
      <w:r>
        <w:br/>
      </w:r>
      <w:r>
        <w:rPr>
          <w:rFonts w:ascii="Times New Roman"/>
          <w:b w:val="false"/>
          <w:i w:val="false"/>
          <w:color w:val="000000"/>
          <w:sz w:val="28"/>
        </w:rPr>
        <w:t>
</w:t>
      </w:r>
      <w:r>
        <w:rPr>
          <w:rFonts w:ascii="Times New Roman"/>
          <w:b w:val="false"/>
          <w:i w:val="false"/>
          <w:color w:val="000000"/>
          <w:sz w:val="28"/>
        </w:rPr>
        <w:t>
      8)Шартты тиісінше орындау мақсатында сенімгерлік басқару бойынша әрекеттер нәтижесінде туындайтын міндеттерді орындауға;</w:t>
      </w:r>
      <w:r>
        <w:br/>
      </w:r>
      <w:r>
        <w:rPr>
          <w:rFonts w:ascii="Times New Roman"/>
          <w:b w:val="false"/>
          <w:i w:val="false"/>
          <w:color w:val="000000"/>
          <w:sz w:val="28"/>
        </w:rPr>
        <w:t>
</w:t>
      </w:r>
      <w:r>
        <w:rPr>
          <w:rFonts w:ascii="Times New Roman"/>
          <w:b w:val="false"/>
          <w:i w:val="false"/>
          <w:color w:val="000000"/>
          <w:sz w:val="28"/>
        </w:rPr>
        <w:t>
      9) Құрылтайшыға ________________ өз қызметі туралы есеп беруге; (ұсыну мерзімдері)</w:t>
      </w:r>
      <w:r>
        <w:br/>
      </w:r>
      <w:r>
        <w:rPr>
          <w:rFonts w:ascii="Times New Roman"/>
          <w:b w:val="false"/>
          <w:i w:val="false"/>
          <w:color w:val="000000"/>
          <w:sz w:val="28"/>
        </w:rPr>
        <w:t>
</w:t>
      </w:r>
      <w:r>
        <w:rPr>
          <w:rFonts w:ascii="Times New Roman"/>
          <w:b w:val="false"/>
          <w:i w:val="false"/>
          <w:color w:val="000000"/>
          <w:sz w:val="28"/>
        </w:rPr>
        <w:t>
      10) ОСЫ Шартқа Тараптар қол қойған күннен бастап 15 күнтізбелік күн ішінде осы Шартты мемлекеттік тіркеуді жүзеге асыруға;</w:t>
      </w:r>
      <w:r>
        <w:br/>
      </w:r>
      <w:r>
        <w:rPr>
          <w:rFonts w:ascii="Times New Roman"/>
          <w:b w:val="false"/>
          <w:i w:val="false"/>
          <w:color w:val="000000"/>
          <w:sz w:val="28"/>
        </w:rPr>
        <w:t>
</w:t>
      </w:r>
      <w:r>
        <w:rPr>
          <w:rFonts w:ascii="Times New Roman"/>
          <w:b w:val="false"/>
          <w:i w:val="false"/>
          <w:color w:val="000000"/>
          <w:sz w:val="28"/>
        </w:rPr>
        <w:t>
      11) Объектіні Құрылтайшыға осы Шарттың күші жойылғанда (шарттың мерзімі аяқталғанда, Шартты мерзімінен бұрын бұзғанда) 10 жұмыс күні ішінде беруге;</w:t>
      </w:r>
      <w:r>
        <w:br/>
      </w:r>
      <w:r>
        <w:rPr>
          <w:rFonts w:ascii="Times New Roman"/>
          <w:b w:val="false"/>
          <w:i w:val="false"/>
          <w:color w:val="000000"/>
          <w:sz w:val="28"/>
        </w:rPr>
        <w:t>
</w:t>
      </w:r>
      <w:r>
        <w:rPr>
          <w:rFonts w:ascii="Times New Roman"/>
          <w:b w:val="false"/>
          <w:i w:val="false"/>
          <w:color w:val="000000"/>
          <w:sz w:val="28"/>
        </w:rPr>
        <w:t>
      12) басқа да міндеттерді орындауға (сенімгерлікпен басқаруға берілетін Объектілерге байланысты) міндетті.</w:t>
      </w:r>
    </w:p>
    <w:bookmarkEnd w:id="30"/>
    <w:bookmarkStart w:name="z172" w:id="31"/>
    <w:p>
      <w:pPr>
        <w:spacing w:after="0"/>
        <w:ind w:left="0"/>
        <w:jc w:val="left"/>
      </w:pPr>
      <w:r>
        <w:rPr>
          <w:rFonts w:ascii="Times New Roman"/>
          <w:b/>
          <w:i w:val="false"/>
          <w:color w:val="000000"/>
        </w:rPr>
        <w:t xml:space="preserve"> 
4. Тараптардың жауапкершілігі</w:t>
      </w:r>
    </w:p>
    <w:bookmarkEnd w:id="31"/>
    <w:bookmarkStart w:name="z173" w:id="32"/>
    <w:p>
      <w:pPr>
        <w:spacing w:after="0"/>
        <w:ind w:left="0"/>
        <w:jc w:val="both"/>
      </w:pPr>
      <w:r>
        <w:rPr>
          <w:rFonts w:ascii="Times New Roman"/>
          <w:b w:val="false"/>
          <w:i w:val="false"/>
          <w:color w:val="000000"/>
          <w:sz w:val="28"/>
        </w:rPr>
        <w:t>
      13) Сенімгерлік басқарушы Құрылтайшының мүддесіне сай еңсерілмейтін күш әрекетімен келтірілген зиянды есепке алмағанда, кез келген келтірілген зиян үшін жауапты болады.</w:t>
      </w:r>
      <w:r>
        <w:br/>
      </w:r>
      <w:r>
        <w:rPr>
          <w:rFonts w:ascii="Times New Roman"/>
          <w:b w:val="false"/>
          <w:i w:val="false"/>
          <w:color w:val="000000"/>
          <w:sz w:val="28"/>
        </w:rPr>
        <w:t>
</w:t>
      </w:r>
      <w:r>
        <w:rPr>
          <w:rFonts w:ascii="Times New Roman"/>
          <w:b w:val="false"/>
          <w:i w:val="false"/>
          <w:color w:val="000000"/>
          <w:sz w:val="28"/>
        </w:rPr>
        <w:t xml:space="preserve">
      14)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 </w:t>
      </w:r>
    </w:p>
    <w:bookmarkEnd w:id="32"/>
    <w:bookmarkStart w:name="z175" w:id="33"/>
    <w:p>
      <w:pPr>
        <w:spacing w:after="0"/>
        <w:ind w:left="0"/>
        <w:jc w:val="left"/>
      </w:pPr>
      <w:r>
        <w:rPr>
          <w:rFonts w:ascii="Times New Roman"/>
          <w:b/>
          <w:i w:val="false"/>
          <w:color w:val="000000"/>
        </w:rPr>
        <w:t xml:space="preserve"> 
5. Форс-мажор</w:t>
      </w:r>
    </w:p>
    <w:bookmarkEnd w:id="33"/>
    <w:bookmarkStart w:name="z176" w:id="34"/>
    <w:p>
      <w:pPr>
        <w:spacing w:after="0"/>
        <w:ind w:left="0"/>
        <w:jc w:val="both"/>
      </w:pPr>
      <w:r>
        <w:rPr>
          <w:rFonts w:ascii="Times New Roman"/>
          <w:b w:val="false"/>
          <w:i w:val="false"/>
          <w:color w:val="000000"/>
          <w:sz w:val="28"/>
        </w:rPr>
        <w:t>
      15.Егер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16. Осы Шарт бойынша міндеттемелерді орындау мерзімі еңсерілмейтін күш жағдайлары, сондай-ақ осы жағдайлардан туындаған салдарлар болған уақытқа тең кезеңге кейінге қалдырылады.</w:t>
      </w:r>
      <w:r>
        <w:br/>
      </w:r>
      <w:r>
        <w:rPr>
          <w:rFonts w:ascii="Times New Roman"/>
          <w:b w:val="false"/>
          <w:i w:val="false"/>
          <w:color w:val="000000"/>
          <w:sz w:val="28"/>
        </w:rPr>
        <w:t>
</w:t>
      </w:r>
      <w:r>
        <w:rPr>
          <w:rFonts w:ascii="Times New Roman"/>
          <w:b w:val="false"/>
          <w:i w:val="false"/>
          <w:color w:val="000000"/>
          <w:sz w:val="28"/>
        </w:rPr>
        <w:t>
      17. Тараптардың кез келгені еңсерілмейтін күш жағдайлары туындаған кезде екінші Тарапқа осы жағдайлардың туындағаны туралы жазбаша түрде 30 күнтізбелік күні ішінде хабарлауға міндетті.</w:t>
      </w:r>
      <w:r>
        <w:br/>
      </w:r>
      <w:r>
        <w:rPr>
          <w:rFonts w:ascii="Times New Roman"/>
          <w:b w:val="false"/>
          <w:i w:val="false"/>
          <w:color w:val="000000"/>
          <w:sz w:val="28"/>
        </w:rPr>
        <w:t>
</w:t>
      </w:r>
      <w:r>
        <w:rPr>
          <w:rFonts w:ascii="Times New Roman"/>
          <w:b w:val="false"/>
          <w:i w:val="false"/>
          <w:color w:val="000000"/>
          <w:sz w:val="28"/>
        </w:rPr>
        <w:t>
      18.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r>
        <w:br/>
      </w:r>
      <w:r>
        <w:rPr>
          <w:rFonts w:ascii="Times New Roman"/>
          <w:b w:val="false"/>
          <w:i w:val="false"/>
          <w:color w:val="000000"/>
          <w:sz w:val="28"/>
        </w:rPr>
        <w:t>
</w:t>
      </w:r>
      <w:r>
        <w:rPr>
          <w:rFonts w:ascii="Times New Roman"/>
          <w:b w:val="false"/>
          <w:i w:val="false"/>
          <w:color w:val="000000"/>
          <w:sz w:val="28"/>
        </w:rPr>
        <w:t>
      19.Егер Тараптардың міндеттемелерді толық немесе ішінара орындауының мүмкін еместігі 2 (екі) күнтізбелік айдан асса, онда Тараптар осы Шартты бұзуға құқылы.</w:t>
      </w:r>
    </w:p>
    <w:bookmarkEnd w:id="34"/>
    <w:bookmarkStart w:name="z181" w:id="35"/>
    <w:p>
      <w:pPr>
        <w:spacing w:after="0"/>
        <w:ind w:left="0"/>
        <w:jc w:val="left"/>
      </w:pPr>
      <w:r>
        <w:rPr>
          <w:rFonts w:ascii="Times New Roman"/>
          <w:b/>
          <w:i w:val="false"/>
          <w:color w:val="000000"/>
        </w:rPr>
        <w:t xml:space="preserve"> 
6. Құпиялылық</w:t>
      </w:r>
    </w:p>
    <w:bookmarkEnd w:id="35"/>
    <w:bookmarkStart w:name="z182" w:id="36"/>
    <w:p>
      <w:pPr>
        <w:spacing w:after="0"/>
        <w:ind w:left="0"/>
        <w:jc w:val="both"/>
      </w:pPr>
      <w:r>
        <w:rPr>
          <w:rFonts w:ascii="Times New Roman"/>
          <w:b w:val="false"/>
          <w:i w:val="false"/>
          <w:color w:val="000000"/>
          <w:sz w:val="28"/>
        </w:rPr>
        <w:t>
      20. Тараптар Шартта қамтылған барлық ақпарат құпия болып табылады деп келісті және Тараптар оны қорғау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21.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36"/>
    <w:bookmarkStart w:name="z184" w:id="37"/>
    <w:p>
      <w:pPr>
        <w:spacing w:after="0"/>
        <w:ind w:left="0"/>
        <w:jc w:val="left"/>
      </w:pPr>
      <w:r>
        <w:rPr>
          <w:rFonts w:ascii="Times New Roman"/>
          <w:b/>
          <w:i w:val="false"/>
          <w:color w:val="000000"/>
        </w:rPr>
        <w:t xml:space="preserve"> 
7. Дауларды шешу</w:t>
      </w:r>
    </w:p>
    <w:bookmarkEnd w:id="37"/>
    <w:bookmarkStart w:name="z185" w:id="38"/>
    <w:p>
      <w:pPr>
        <w:spacing w:after="0"/>
        <w:ind w:left="0"/>
        <w:jc w:val="both"/>
      </w:pPr>
      <w:r>
        <w:rPr>
          <w:rFonts w:ascii="Times New Roman"/>
          <w:b w:val="false"/>
          <w:i w:val="false"/>
          <w:color w:val="000000"/>
          <w:sz w:val="28"/>
        </w:rPr>
        <w:t>
      22. Осы Шарттан туындайтын барлық даулар мен келіспеушіліктер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23.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қарауға жатады.</w:t>
      </w:r>
    </w:p>
    <w:bookmarkEnd w:id="38"/>
    <w:bookmarkStart w:name="z187" w:id="39"/>
    <w:p>
      <w:pPr>
        <w:spacing w:after="0"/>
        <w:ind w:left="0"/>
        <w:jc w:val="left"/>
      </w:pPr>
      <w:r>
        <w:rPr>
          <w:rFonts w:ascii="Times New Roman"/>
          <w:b/>
          <w:i w:val="false"/>
          <w:color w:val="000000"/>
        </w:rPr>
        <w:t xml:space="preserve"> 
8. Шарттың қолданылу мерзімі</w:t>
      </w:r>
    </w:p>
    <w:bookmarkEnd w:id="39"/>
    <w:bookmarkStart w:name="z188" w:id="40"/>
    <w:p>
      <w:pPr>
        <w:spacing w:after="0"/>
        <w:ind w:left="0"/>
        <w:jc w:val="both"/>
      </w:pPr>
      <w:r>
        <w:rPr>
          <w:rFonts w:ascii="Times New Roman"/>
          <w:b w:val="false"/>
          <w:i w:val="false"/>
          <w:color w:val="000000"/>
          <w:sz w:val="28"/>
        </w:rPr>
        <w:t>
      24. Осы Шарт Тараптар қол қойған күннен бастап күшіне енеді және ____________________________________________ дейін әрекет етеді.</w:t>
      </w:r>
    </w:p>
    <w:bookmarkEnd w:id="40"/>
    <w:bookmarkStart w:name="z189" w:id="41"/>
    <w:p>
      <w:pPr>
        <w:spacing w:after="0"/>
        <w:ind w:left="0"/>
        <w:jc w:val="left"/>
      </w:pPr>
      <w:r>
        <w:rPr>
          <w:rFonts w:ascii="Times New Roman"/>
          <w:b/>
          <w:i w:val="false"/>
          <w:color w:val="000000"/>
        </w:rPr>
        <w:t xml:space="preserve"> 
9. Шарт талаптарының орындалуын бақылау</w:t>
      </w:r>
    </w:p>
    <w:bookmarkEnd w:id="41"/>
    <w:bookmarkStart w:name="z190" w:id="42"/>
    <w:p>
      <w:pPr>
        <w:spacing w:after="0"/>
        <w:ind w:left="0"/>
        <w:jc w:val="both"/>
      </w:pPr>
      <w:r>
        <w:rPr>
          <w:rFonts w:ascii="Times New Roman"/>
          <w:b w:val="false"/>
          <w:i w:val="false"/>
          <w:color w:val="000000"/>
          <w:sz w:val="28"/>
        </w:rPr>
        <w:t>
      25. Осы Шарт талаптарының орындалуын бақылауды Құрылтайшы жүзеге асырады.</w:t>
      </w:r>
      <w:r>
        <w:br/>
      </w:r>
      <w:r>
        <w:rPr>
          <w:rFonts w:ascii="Times New Roman"/>
          <w:b w:val="false"/>
          <w:i w:val="false"/>
          <w:color w:val="000000"/>
          <w:sz w:val="28"/>
        </w:rPr>
        <w:t>
      Құрылтайшы осы мақсатта басқа да мүдделі мемлекеттік басқару органдары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bookmarkEnd w:id="42"/>
    <w:bookmarkStart w:name="z191" w:id="43"/>
    <w:p>
      <w:pPr>
        <w:spacing w:after="0"/>
        <w:ind w:left="0"/>
        <w:jc w:val="left"/>
      </w:pPr>
      <w:r>
        <w:rPr>
          <w:rFonts w:ascii="Times New Roman"/>
          <w:b/>
          <w:i w:val="false"/>
          <w:color w:val="000000"/>
        </w:rPr>
        <w:t xml:space="preserve"> 
10. Өзге де талаптар</w:t>
      </w:r>
    </w:p>
    <w:bookmarkEnd w:id="43"/>
    <w:bookmarkStart w:name="z192" w:id="44"/>
    <w:p>
      <w:pPr>
        <w:spacing w:after="0"/>
        <w:ind w:left="0"/>
        <w:jc w:val="both"/>
      </w:pPr>
      <w:r>
        <w:rPr>
          <w:rFonts w:ascii="Times New Roman"/>
          <w:b w:val="false"/>
          <w:i w:val="false"/>
          <w:color w:val="000000"/>
          <w:sz w:val="28"/>
        </w:rPr>
        <w:t>
      26. Осы Шартта көзделмеген қалған барлық жағдайларда Тараптар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27. Құрылтайшы және Сенімгерлік басқарушы өзара келісім бойынша қосымша келісімдер жасау арқылы осы Шартқа өзгерістер мен толықтырулар енгізуге құқығы бар, олар осы Шарттың ажырамас бөлігі болып табылады және Тараптардың қол қоюға уәкілетті өкілдері қол қоюы тиіс.</w:t>
      </w:r>
      <w:r>
        <w:br/>
      </w:r>
      <w:r>
        <w:rPr>
          <w:rFonts w:ascii="Times New Roman"/>
          <w:b w:val="false"/>
          <w:i w:val="false"/>
          <w:color w:val="000000"/>
          <w:sz w:val="28"/>
        </w:rPr>
        <w:t>
</w:t>
      </w:r>
      <w:r>
        <w:rPr>
          <w:rFonts w:ascii="Times New Roman"/>
          <w:b w:val="false"/>
          <w:i w:val="false"/>
          <w:color w:val="000000"/>
          <w:sz w:val="28"/>
        </w:rPr>
        <w:t xml:space="preserve">
      28. Барлық қосымша келісімдер осы Шарттың ажырамас бөлігі болып табылады және уәкілетті Тараптар қол қоюға тиіс. </w:t>
      </w:r>
      <w:r>
        <w:br/>
      </w:r>
      <w:r>
        <w:rPr>
          <w:rFonts w:ascii="Times New Roman"/>
          <w:b w:val="false"/>
          <w:i w:val="false"/>
          <w:color w:val="000000"/>
          <w:sz w:val="28"/>
        </w:rPr>
        <w:t>
</w:t>
      </w:r>
      <w:r>
        <w:rPr>
          <w:rFonts w:ascii="Times New Roman"/>
          <w:b w:val="false"/>
          <w:i w:val="false"/>
          <w:color w:val="000000"/>
          <w:sz w:val="28"/>
        </w:rPr>
        <w:t>
      29. Осы Шарттың әрекет ету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r>
        <w:br/>
      </w:r>
      <w:r>
        <w:rPr>
          <w:rFonts w:ascii="Times New Roman"/>
          <w:b w:val="false"/>
          <w:i w:val="false"/>
          <w:color w:val="000000"/>
          <w:sz w:val="28"/>
        </w:rPr>
        <w:t>
</w:t>
      </w:r>
      <w:r>
        <w:rPr>
          <w:rFonts w:ascii="Times New Roman"/>
          <w:b w:val="false"/>
          <w:i w:val="false"/>
          <w:color w:val="000000"/>
          <w:sz w:val="28"/>
        </w:rPr>
        <w:t>
      30. Осы Шарт бірдей заңды күші бар қазақ және орыс тілдерінде 2 данада, Тараптардың әрқайсысы үшін бір-бір данадан жасалды.</w:t>
      </w:r>
    </w:p>
    <w:bookmarkEnd w:id="44"/>
    <w:bookmarkStart w:name="z197" w:id="45"/>
    <w:p>
      <w:pPr>
        <w:spacing w:after="0"/>
        <w:ind w:left="0"/>
        <w:jc w:val="left"/>
      </w:pPr>
      <w:r>
        <w:rPr>
          <w:rFonts w:ascii="Times New Roman"/>
          <w:b/>
          <w:i w:val="false"/>
          <w:color w:val="000000"/>
        </w:rPr>
        <w:t xml:space="preserve"> 
11. Тараптардың мекенжайлары мен деректемелері</w:t>
      </w:r>
    </w:p>
    <w:bookmarkEnd w:id="45"/>
    <w:p>
      <w:pPr>
        <w:spacing w:after="0"/>
        <w:ind w:left="0"/>
        <w:jc w:val="both"/>
      </w:pPr>
      <w:r>
        <w:rPr>
          <w:rFonts w:ascii="Times New Roman"/>
          <w:b w:val="false"/>
          <w:i w:val="false"/>
          <w:color w:val="000000"/>
          <w:sz w:val="28"/>
        </w:rPr>
        <w:t>Құрылтайшы                                  Сенімгерлік басқарушы</w:t>
      </w:r>
      <w:r>
        <w:br/>
      </w:r>
      <w:r>
        <w:rPr>
          <w:rFonts w:ascii="Times New Roman"/>
          <w:b w:val="false"/>
          <w:i w:val="false"/>
          <w:color w:val="000000"/>
          <w:sz w:val="28"/>
        </w:rPr>
        <w:t>
_______________________                  ____________________________</w:t>
      </w:r>
      <w:r>
        <w:br/>
      </w:r>
      <w:r>
        <w:rPr>
          <w:rFonts w:ascii="Times New Roman"/>
          <w:b w:val="false"/>
          <w:i w:val="false"/>
          <w:color w:val="000000"/>
          <w:sz w:val="28"/>
        </w:rPr>
        <w:t>
_______________________                  ____________________________</w:t>
      </w:r>
    </w:p>
    <w:p>
      <w:pPr>
        <w:spacing w:after="0"/>
        <w:ind w:left="0"/>
        <w:jc w:val="both"/>
      </w:pPr>
      <w:r>
        <w:rPr>
          <w:rFonts w:ascii="Times New Roman"/>
          <w:b w:val="false"/>
          <w:i w:val="false"/>
          <w:color w:val="000000"/>
          <w:sz w:val="28"/>
        </w:rPr>
        <w:t>Тараптардың қолдары:</w:t>
      </w:r>
    </w:p>
    <w:p>
      <w:pPr>
        <w:spacing w:after="0"/>
        <w:ind w:left="0"/>
        <w:jc w:val="both"/>
      </w:pPr>
      <w:r>
        <w:rPr>
          <w:rFonts w:ascii="Times New Roman"/>
          <w:b w:val="false"/>
          <w:i w:val="false"/>
          <w:color w:val="000000"/>
          <w:sz w:val="28"/>
        </w:rPr>
        <w:t>____________ ____________________     ____________ __________________</w:t>
      </w:r>
      <w:r>
        <w:br/>
      </w:r>
      <w:r>
        <w:rPr>
          <w:rFonts w:ascii="Times New Roman"/>
          <w:b w:val="false"/>
          <w:i w:val="false"/>
          <w:color w:val="000000"/>
          <w:sz w:val="28"/>
        </w:rPr>
        <w:t>
    (қолы) (тегі, аты-жөні) (қолы)          (тегі, аты-жөні)</w:t>
      </w:r>
    </w:p>
    <w:p>
      <w:pPr>
        <w:spacing w:after="0"/>
        <w:ind w:left="0"/>
        <w:jc w:val="both"/>
      </w:pPr>
      <w:r>
        <w:rPr>
          <w:rFonts w:ascii="Times New Roman"/>
          <w:b w:val="false"/>
          <w:i w:val="false"/>
          <w:color w:val="000000"/>
          <w:sz w:val="28"/>
        </w:rPr>
        <w:t>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