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f9ab" w14:textId="55ff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23 маусымдағы № 692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және «2011 - 2020 жылдарға арналған Қазақстан Республикасында тұрғын үй-коммуналдық шаруашылықты жаңғырту бағдарламасы туралы» Қазақстан Республикасы Үкіметінің 2011 жылғы 30 сәуіріндегі № 473 </w:t>
      </w:r>
      <w:r>
        <w:rPr>
          <w:rFonts w:ascii="Times New Roman"/>
          <w:b w:val="false"/>
          <w:i w:val="false"/>
          <w:color w:val="000000"/>
          <w:sz w:val="28"/>
        </w:rPr>
        <w:t>қаулыларына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2011 жылға арналған республикалық бюджетте көзделген Қазақстан Республикасы Үкіметінің шұғыл шығындарға арналған резервінен кондоминиум объектілерінің ортақ мүлкіне күрделі жөндеу жүргізу мақсатында осы қаулыға қосымшаға сәйкес әлеуметтік-кәсіпкерлік корпорациялардың жарғылық капиталын ұлғайту немесе төлеу үшін облыстардың, Астана және Алматы қалаларының әкімдіктеріне нысаналы даму трансферттері түрінде аудару үшін 1842000000 (бір миллиард сегіз жүз қырық екі миллион)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2011.12.20 </w:t>
      </w:r>
      <w:r>
        <w:rPr>
          <w:rFonts w:ascii="Times New Roman"/>
          <w:b w:val="false"/>
          <w:i w:val="false"/>
          <w:color w:val="000000"/>
          <w:sz w:val="28"/>
        </w:rPr>
        <w:t>№ 1562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әкімдіктері 2011 жылғы 1 желтоқсанға дейінгі мерзімде Қазақстан Республикасы Құрылыс және тұрғын үй-коммуналдық шаруашылық істері агенттігіне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маусымдағы</w:t>
      </w:r>
      <w:r>
        <w:br/>
      </w:r>
      <w:r>
        <w:rPr>
          <w:rFonts w:ascii="Times New Roman"/>
          <w:b w:val="false"/>
          <w:i w:val="false"/>
          <w:color w:val="000000"/>
          <w:sz w:val="28"/>
        </w:rPr>
        <w:t xml:space="preserve">
№ 692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Әлеуметтік-кәсіпкерлік корпорациялардың жарғылық капиталын</w:t>
      </w:r>
      <w:r>
        <w:br/>
      </w:r>
      <w:r>
        <w:rPr>
          <w:rFonts w:ascii="Times New Roman"/>
          <w:b/>
          <w:i w:val="false"/>
          <w:color w:val="000000"/>
        </w:rPr>
        <w:t>
ұлғайту немесе төлеу үшін облыстардың, Астана және Алматы</w:t>
      </w:r>
      <w:r>
        <w:br/>
      </w:r>
      <w:r>
        <w:rPr>
          <w:rFonts w:ascii="Times New Roman"/>
          <w:b/>
          <w:i w:val="false"/>
          <w:color w:val="000000"/>
        </w:rPr>
        <w:t>
қалаларының әкімдіктеріне берілетін нысаналы даму</w:t>
      </w:r>
      <w:r>
        <w:br/>
      </w:r>
      <w:r>
        <w:rPr>
          <w:rFonts w:ascii="Times New Roman"/>
          <w:b/>
          <w:i w:val="false"/>
          <w:color w:val="000000"/>
        </w:rPr>
        <w:t>
трансферттерінің сомасын бөлу</w:t>
      </w:r>
    </w:p>
    <w:bookmarkEnd w:id="1"/>
    <w:p>
      <w:pPr>
        <w:spacing w:after="0"/>
        <w:ind w:left="0"/>
        <w:jc w:val="both"/>
      </w:pPr>
      <w:r>
        <w:rPr>
          <w:rFonts w:ascii="Times New Roman"/>
          <w:b w:val="false"/>
          <w:i w:val="false"/>
          <w:color w:val="ff0000"/>
          <w:sz w:val="28"/>
        </w:rPr>
        <w:t xml:space="preserve">      Ескерту. Қосымша жаңа редакцияда - ҚР Үкіметінің 2011.07.21 </w:t>
      </w:r>
      <w:r>
        <w:rPr>
          <w:rFonts w:ascii="Times New Roman"/>
          <w:b w:val="false"/>
          <w:i w:val="false"/>
          <w:color w:val="ff0000"/>
          <w:sz w:val="28"/>
        </w:rPr>
        <w:t>№ 835</w:t>
      </w:r>
      <w:r>
        <w:rPr>
          <w:rFonts w:ascii="Times New Roman"/>
          <w:b w:val="false"/>
          <w:i w:val="false"/>
          <w:color w:val="ff0000"/>
          <w:sz w:val="28"/>
        </w:rPr>
        <w:t xml:space="preserve"> Қаулысымен, өзгеріс енгізілді - ҚР Үкіметінің 2011.09.23 </w:t>
      </w:r>
      <w:r>
        <w:rPr>
          <w:rFonts w:ascii="Times New Roman"/>
          <w:b w:val="false"/>
          <w:i w:val="false"/>
          <w:color w:val="ff0000"/>
          <w:sz w:val="28"/>
        </w:rPr>
        <w:t>№ 1094</w:t>
      </w:r>
      <w:r>
        <w:rPr>
          <w:rFonts w:ascii="Times New Roman"/>
          <w:b w:val="false"/>
          <w:i w:val="false"/>
          <w:color w:val="ff0000"/>
          <w:sz w:val="28"/>
        </w:rPr>
        <w:t xml:space="preserve">, 2011.12.20 </w:t>
      </w:r>
      <w:r>
        <w:rPr>
          <w:rFonts w:ascii="Times New Roman"/>
          <w:b w:val="false"/>
          <w:i w:val="false"/>
          <w:color w:val="ff0000"/>
          <w:sz w:val="28"/>
        </w:rPr>
        <w:t>№ 1562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342"/>
        <w:gridCol w:w="5027"/>
        <w:gridCol w:w="2867"/>
      </w:tblGrid>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атауы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1 842 000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