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7c11" w14:textId="d7a7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10 наурыздағы № 242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27 мамырдағы № 595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 бекіту туралы» Қазақстан Республикасы Үкіметінің 2011 жылғы 10 наурыздағы № 242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тауар өндірушілер отандық асыл тұқымды мал зауыттарынан, өз төлінен өсірілетін шаруашылықтардан сатып алған, оның ішінде лизинг негізінде сатып алған отандық тұқымдардың асыл тұқымды төлінің, сондай-ақ ірі қара малдың импортталған асыл тұқымды төлінің (индекстік жүйе бойынша бағаланған және таза тұқымды көбейтуге немесе туыстық топтарды шағылыстыруға арналған қашарлар мен құнажындар, өсімін молайту мақсатында пайдалануға арналған ұрпағының сапасы бойынша бағаланған тұқымдық бұқалар), оның ішінде лизинг шарты негізінде сатып алынған асыл тұқымды төлдің (бұдан әрі - импорттық асыл тұқымды төл)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Тауар өндірушілер субсидиялау бағдарламасына қатысу үшін:</w:t>
      </w:r>
      <w:r>
        <w:br/>
      </w:r>
      <w:r>
        <w:rPr>
          <w:rFonts w:ascii="Times New Roman"/>
          <w:b w:val="false"/>
          <w:i w:val="false"/>
          <w:color w:val="000000"/>
          <w:sz w:val="28"/>
        </w:rPr>
        <w:t>
      1) осы Қағидаға 1-қосымшаға сәйкес өлшемдерге сәйкес келуі;</w:t>
      </w:r>
      <w:r>
        <w:br/>
      </w:r>
      <w:r>
        <w:rPr>
          <w:rFonts w:ascii="Times New Roman"/>
          <w:b w:val="false"/>
          <w:i w:val="false"/>
          <w:color w:val="000000"/>
          <w:sz w:val="28"/>
        </w:rPr>
        <w:t>
      2) сатып алынған малды бірыңғай ақпараттық-талдау жүйесіне тіркеуді қамтамасыз етуі;</w:t>
      </w:r>
      <w:r>
        <w:br/>
      </w:r>
      <w:r>
        <w:rPr>
          <w:rFonts w:ascii="Times New Roman"/>
          <w:b w:val="false"/>
          <w:i w:val="false"/>
          <w:color w:val="000000"/>
          <w:sz w:val="28"/>
        </w:rPr>
        <w:t>
      3) асыл тұқымды малдардың тізілімін, сондай-ақ малдарды бірдейлендірудің бірыңғай деректер базасын жүргізу үшін тиісті деректер ұсынуы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өнеркәсіптік шағылыстыруға арналған импорттық асыл тұқымды қашарлар;</w:t>
      </w:r>
      <w:r>
        <w:br/>
      </w:r>
      <w:r>
        <w:rPr>
          <w:rFonts w:ascii="Times New Roman"/>
          <w:b w:val="false"/>
          <w:i w:val="false"/>
          <w:color w:val="000000"/>
          <w:sz w:val="28"/>
        </w:rPr>
        <w:t>
      4) өнеркәсіптік шағылыстыруға арналған импорттық және отандық асыл тұқымды малдан алынған қашарлар;»;</w:t>
      </w:r>
      <w:r>
        <w:br/>
      </w: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бұрын тауар өндірушілер және лизингтік ұйымдар (бұдан әрі - лизинг берушілер) арзандатқан және сатқан асыл тұқымды төл.»;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Тауар өндірушілер, субсидиялау бағдарламасына қатысушылар бюджеттік субсидиялар алу үшін мәмілелердің жасалуына қарай, бірақ 2011 жылғы 20 желтоқсаннан кешіктірмей Бөлімге мынадай құжаттарды:</w:t>
      </w:r>
      <w:r>
        <w:br/>
      </w:r>
      <w:r>
        <w:rPr>
          <w:rFonts w:ascii="Times New Roman"/>
          <w:b w:val="false"/>
          <w:i w:val="false"/>
          <w:color w:val="000000"/>
          <w:sz w:val="28"/>
        </w:rPr>
        <w:t>
      1) асыл тұқымды төлді, балапандарды және асыл тұқымды жұмыртқаны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 - кіріс-кассалық ордерді, банктің төлем тапсырмасын, шот-фактураны (бұдан әрі - төлем құжаттары);</w:t>
      </w:r>
      <w:r>
        <w:br/>
      </w:r>
      <w:r>
        <w:rPr>
          <w:rFonts w:ascii="Times New Roman"/>
          <w:b w:val="false"/>
          <w:i w:val="false"/>
          <w:color w:val="000000"/>
          <w:sz w:val="28"/>
        </w:rPr>
        <w:t>
      төлді, балапандарды және асыл тұқымды жұмыртқаны кіріске алу актісін;</w:t>
      </w:r>
      <w:r>
        <w:br/>
      </w:r>
      <w:r>
        <w:rPr>
          <w:rFonts w:ascii="Times New Roman"/>
          <w:b w:val="false"/>
          <w:i w:val="false"/>
          <w:color w:val="000000"/>
          <w:sz w:val="28"/>
        </w:rPr>
        <w:t>
      2) тұқымдық бұқалардың ұрығын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w:t>
      </w:r>
      <w:r>
        <w:br/>
      </w:r>
      <w:r>
        <w:rPr>
          <w:rFonts w:ascii="Times New Roman"/>
          <w:b w:val="false"/>
          <w:i w:val="false"/>
          <w:color w:val="000000"/>
          <w:sz w:val="28"/>
        </w:rPr>
        <w:t>
      ұрыққа арналған асыл тұқымдық куәлік көшірмесін;</w:t>
      </w:r>
      <w:r>
        <w:br/>
      </w:r>
      <w:r>
        <w:rPr>
          <w:rFonts w:ascii="Times New Roman"/>
          <w:b w:val="false"/>
          <w:i w:val="false"/>
          <w:color w:val="000000"/>
          <w:sz w:val="28"/>
        </w:rPr>
        <w:t>
      ұрықты пайдалану актісін;</w:t>
      </w:r>
      <w:r>
        <w:br/>
      </w:r>
      <w:r>
        <w:rPr>
          <w:rFonts w:ascii="Times New Roman"/>
          <w:b w:val="false"/>
          <w:i w:val="false"/>
          <w:color w:val="000000"/>
          <w:sz w:val="28"/>
        </w:rPr>
        <w:t>
      3) импорттық асыл тұқымды төл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w:t>
      </w:r>
      <w:r>
        <w:br/>
      </w:r>
      <w:r>
        <w:rPr>
          <w:rFonts w:ascii="Times New Roman"/>
          <w:b w:val="false"/>
          <w:i w:val="false"/>
          <w:color w:val="000000"/>
          <w:sz w:val="28"/>
        </w:rPr>
        <w:t>
      Қазақстан Республикасының уәкілетті мемлекеттік органы таныған асыл тұқымды мал куәлігінің (сертификаттың) түпнұсқасын және көшірмесін. (Бұл ретте асыл тұқымды мал куәлігінің (сертификаттың) түпнұсқасы көшірмесімен салыстырып тексерілгеннен кейін бюджеттік субсидия алушыға қайтарылады);</w:t>
      </w:r>
      <w:r>
        <w:br/>
      </w:r>
      <w:r>
        <w:rPr>
          <w:rFonts w:ascii="Times New Roman"/>
          <w:b w:val="false"/>
          <w:i w:val="false"/>
          <w:color w:val="000000"/>
          <w:sz w:val="28"/>
        </w:rPr>
        <w:t>
      ветеринариялық куәліктің (сертификаттың) көшірмесін;</w:t>
      </w:r>
      <w:r>
        <w:br/>
      </w:r>
      <w:r>
        <w:rPr>
          <w:rFonts w:ascii="Times New Roman"/>
          <w:b w:val="false"/>
          <w:i w:val="false"/>
          <w:color w:val="000000"/>
          <w:sz w:val="28"/>
        </w:rPr>
        <w:t>
      импорттық асыл тұқымды төлді кіріске алу актісін;</w:t>
      </w:r>
      <w:r>
        <w:br/>
      </w:r>
      <w:r>
        <w:rPr>
          <w:rFonts w:ascii="Times New Roman"/>
          <w:b w:val="false"/>
          <w:i w:val="false"/>
          <w:color w:val="000000"/>
          <w:sz w:val="28"/>
        </w:rPr>
        <w:t>
      4) асыл тұқымды төлді лизинг шарты негізінде сатып алу кезінде:</w:t>
      </w:r>
      <w:r>
        <w:br/>
      </w:r>
      <w:r>
        <w:rPr>
          <w:rFonts w:ascii="Times New Roman"/>
          <w:b w:val="false"/>
          <w:i w:val="false"/>
          <w:color w:val="000000"/>
          <w:sz w:val="28"/>
        </w:rPr>
        <w:t>
      лизинг шартының көшірмесін;</w:t>
      </w:r>
      <w:r>
        <w:br/>
      </w:r>
      <w:r>
        <w:rPr>
          <w:rFonts w:ascii="Times New Roman"/>
          <w:b w:val="false"/>
          <w:i w:val="false"/>
          <w:color w:val="000000"/>
          <w:sz w:val="28"/>
        </w:rPr>
        <w:t>
      лизинг шарты бойынша негізгі борышты өтеу үшін лизинг берушінің деректемелерін көрсете отырып субсидия төлеуге өтінімді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бөлігінің үшінші абзацы мынадай редакцияда жазылсын:</w:t>
      </w:r>
      <w:r>
        <w:br/>
      </w:r>
      <w:r>
        <w:rPr>
          <w:rFonts w:ascii="Times New Roman"/>
          <w:b w:val="false"/>
          <w:i w:val="false"/>
          <w:color w:val="000000"/>
          <w:sz w:val="28"/>
        </w:rPr>
        <w:t>
      «кемінде 50% теленгенін растайтын төлем құжаттарының көшірмелерін;»;</w:t>
      </w:r>
      <w:r>
        <w:br/>
      </w:r>
      <w:r>
        <w:rPr>
          <w:rFonts w:ascii="Times New Roman"/>
          <w:b w:val="false"/>
          <w:i w:val="false"/>
          <w:color w:val="000000"/>
          <w:sz w:val="28"/>
        </w:rPr>
        <w:t>
</w:t>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Бөлім ай сайын, құжаттардың түсуіне қарай үш жұмыс күні ішінде, бірақ 2011 жылғы 24 желтоқсаннан кешіктірмей ұсынылған құжаттарды тексереді. Сатып алынған малдар асыл тұқымды малдардың мемлекеттік тізілімінде, малдарды бірдейлендірудің бірыңғай деректер базасында және бірыңғай ақпараттық-талдау жүйесінде тіркелген, сондай-ақ ұсынылған құжаттар белгіленген талаптарға сәйкес болған жағдайда асыл тұқымды төлдің, тұқымдық бұқалар ұрығының, балапандардың және асыл тұқымды жұмыртқаның сатып алынғаны туралы жиынтық акт жасайды және бекітеді және төлем құжаттарының көшірмелерін қоса беріп, Басқармаға ұсынады. Ұсынылған құжаттар белгіленген талаптарға, оның ішінде осы Қағиданың 4-тармағының 5) тармақшасына сәйкес келмеген жағдайда Бөлім екі жұмыс күнінен кешіктірмей қайтару себептерін көрсетіп, оларды тауар өндірушілерге қайтарады.</w:t>
      </w:r>
      <w:r>
        <w:br/>
      </w:r>
      <w:r>
        <w:rPr>
          <w:rFonts w:ascii="Times New Roman"/>
          <w:b w:val="false"/>
          <w:i w:val="false"/>
          <w:color w:val="000000"/>
          <w:sz w:val="28"/>
        </w:rPr>
        <w:t>
      Сатып алынған асыл тұқымды төлдің арзандатылғаны туралы мәліметті Басқарма бюджеттік субсидияны тауар өндірушінің банктік шотына аударған күннен бастап 10 жұмыс күні ішінде Бөлім бірыңғай ақпараттық-талдау жүйесіне енгізуі тиіс.</w:t>
      </w:r>
      <w:r>
        <w:br/>
      </w:r>
      <w:r>
        <w:rPr>
          <w:rFonts w:ascii="Times New Roman"/>
          <w:b w:val="false"/>
          <w:i w:val="false"/>
          <w:color w:val="000000"/>
          <w:sz w:val="28"/>
        </w:rPr>
        <w:t>
      18. Басқарма ұсынылған құжаттарды үш жұмыс күні ішінде, бірақ 2011 жылғы 26 желтоқсаннан кешіктірмей қарайды және олар белгіленген талаптарға сәйкес келген жағдайда облыс бойынша асыл тұқымды төлдің, тұқымдық бұқалар ұрығының, сондай-ақ балапандардың және асыл тұқымды жұмыртқаның сатып алынғаны туралы жиынтық акт жасайды және бекітеді. Оларда көрсетілген бюджеттік субсидиялардың көлемі мен нормативтері негізінде белгіленген квоталар шегінде тиесілі бюджет ақшасының көлемін айқындайды, осы Қағидаға 4-қосымшаға сәйкес нысан бойынша біріктірілген жиынтық ведомость және ақы төлеу шоттарын қалыптастырады. Тауар өндірушілердің, лизинг берушілердің банктік шоттарына тиесілі бюджеттік субсидияларды аударуды Басқарма төлемдер бойынша жеке қаржыландыру жоспарына сәйкес аумақтық қазынашылық бөлімшесіне 2 данада ақы төлеу шоттарын қоса бере отырып, ақы төлеу шоттарының тізілімін ұсыну жолымен жүзеге асырады.</w:t>
      </w:r>
      <w:r>
        <w:br/>
      </w:r>
      <w:r>
        <w:rPr>
          <w:rFonts w:ascii="Times New Roman"/>
          <w:b w:val="false"/>
          <w:i w:val="false"/>
          <w:color w:val="000000"/>
          <w:sz w:val="28"/>
        </w:rPr>
        <w:t>
      Ұсынылған құжаттар белгіленген талаптарға, оның ішінде осы Қағиданың 4-тармағының 5) тармақшасына сәйкес келмеген жағдайда, Басқарма бес жұмыс күнінен кешіктірмей оларды кері қайтару себептерін көрсете отырып, Бөлімге пысықтауға қайтарады.»;</w:t>
      </w:r>
      <w:r>
        <w:br/>
      </w:r>
      <w:r>
        <w:rPr>
          <w:rFonts w:ascii="Times New Roman"/>
          <w:b w:val="false"/>
          <w:i w:val="false"/>
          <w:color w:val="000000"/>
          <w:sz w:val="28"/>
        </w:rPr>
        <w:t>
</w:t>
      </w:r>
      <w:r>
        <w:rPr>
          <w:rFonts w:ascii="Times New Roman"/>
          <w:b w:val="false"/>
          <w:i w:val="false"/>
          <w:color w:val="000000"/>
          <w:sz w:val="28"/>
        </w:rPr>
        <w:t>
      көрсетілген Қағидаға 1-қосымша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Қағидаға 2-қосымшада:</w:t>
      </w:r>
      <w:r>
        <w:br/>
      </w:r>
      <w:r>
        <w:rPr>
          <w:rFonts w:ascii="Times New Roman"/>
          <w:b w:val="false"/>
          <w:i w:val="false"/>
          <w:color w:val="000000"/>
          <w:sz w:val="28"/>
        </w:rPr>
        <w:t>
</w:t>
      </w:r>
      <w:r>
        <w:rPr>
          <w:rFonts w:ascii="Times New Roman"/>
          <w:b w:val="false"/>
          <w:i w:val="false"/>
          <w:color w:val="000000"/>
          <w:sz w:val="28"/>
        </w:rPr>
        <w:t>
      2-бөлім мынадай мазмұндағы реттік нөмірі 6-жолмен толықтырылсын:</w:t>
      </w:r>
      <w:r>
        <w:br/>
      </w:r>
      <w:r>
        <w:rPr>
          <w:rFonts w:ascii="Times New Roman"/>
          <w:b w:val="false"/>
          <w:i w:val="false"/>
          <w:color w:val="000000"/>
          <w:sz w:val="28"/>
        </w:rPr>
        <w:t>
      «6. Ангус».</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мамырдағы</w:t>
      </w:r>
      <w:r>
        <w:br/>
      </w:r>
      <w:r>
        <w:rPr>
          <w:rFonts w:ascii="Times New Roman"/>
          <w:b w:val="false"/>
          <w:i w:val="false"/>
          <w:color w:val="000000"/>
          <w:sz w:val="28"/>
        </w:rPr>
        <w:t>
№ 595 қаулысына</w:t>
      </w:r>
      <w:r>
        <w:br/>
      </w:r>
      <w:r>
        <w:rPr>
          <w:rFonts w:ascii="Times New Roman"/>
          <w:b w:val="false"/>
          <w:i w:val="false"/>
          <w:color w:val="000000"/>
          <w:sz w:val="28"/>
        </w:rPr>
        <w:t xml:space="preserve">
қосымша   </w:t>
      </w:r>
    </w:p>
    <w:bookmarkEnd w:id="1"/>
    <w:bookmarkStart w:name="z1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наурыздағы</w:t>
      </w:r>
      <w:r>
        <w:br/>
      </w:r>
      <w:r>
        <w:rPr>
          <w:rFonts w:ascii="Times New Roman"/>
          <w:b w:val="false"/>
          <w:i w:val="false"/>
          <w:color w:val="000000"/>
          <w:sz w:val="28"/>
        </w:rPr>
        <w:t>
№ 242 қаулысына</w:t>
      </w:r>
      <w:r>
        <w:br/>
      </w:r>
      <w:r>
        <w:rPr>
          <w:rFonts w:ascii="Times New Roman"/>
          <w:b w:val="false"/>
          <w:i w:val="false"/>
          <w:color w:val="000000"/>
          <w:sz w:val="28"/>
        </w:rPr>
        <w:t xml:space="preserve">
1-қосымша     </w:t>
      </w:r>
    </w:p>
    <w:bookmarkEnd w:id="2"/>
    <w:bookmarkStart w:name="z19" w:id="3"/>
    <w:p>
      <w:pPr>
        <w:spacing w:after="0"/>
        <w:ind w:left="0"/>
        <w:jc w:val="left"/>
      </w:pPr>
      <w:r>
        <w:rPr>
          <w:rFonts w:ascii="Times New Roman"/>
          <w:b/>
          <w:i w:val="false"/>
          <w:color w:val="000000"/>
        </w:rPr>
        <w:t xml:space="preserve"> 
Тауар өндірушілерге және тауарлық құс фабрикаларына қойылатын өлшемдер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9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 өндірушілерге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жұмысының бірыңғай ақпараттық базасында тіркеуде болуы</w:t>
            </w: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w:t>
            </w:r>
            <w:r>
              <w:rPr>
                <w:rFonts w:ascii="Times New Roman"/>
                <w:b w:val="false"/>
                <w:i w:val="false"/>
                <w:color w:val="000000"/>
                <w:sz w:val="20"/>
              </w:rPr>
              <w:t>1) сатып алынған асыл тұқымды төлді кемінде 2 жыл өсімді молайту мақсатында пайдалану туралы;</w:t>
            </w:r>
            <w:r>
              <w:br/>
            </w:r>
            <w:r>
              <w:rPr>
                <w:rFonts w:ascii="Times New Roman"/>
                <w:b w:val="false"/>
                <w:i w:val="false"/>
                <w:color w:val="000000"/>
                <w:sz w:val="20"/>
              </w:rPr>
              <w:t>
</w:t>
            </w:r>
            <w:r>
              <w:rPr>
                <w:rFonts w:ascii="Times New Roman"/>
                <w:b w:val="false"/>
                <w:i w:val="false"/>
                <w:color w:val="000000"/>
                <w:sz w:val="20"/>
              </w:rPr>
              <w:t>2) сатып алынған асыл тұқымды қашарларды таза тұқымды өсіруге немесе туыстық топты шағылыстыру үшін пайдалану туралы міндеттеменің болуы;</w:t>
            </w:r>
            <w:r>
              <w:br/>
            </w:r>
            <w:r>
              <w:rPr>
                <w:rFonts w:ascii="Times New Roman"/>
                <w:b w:val="false"/>
                <w:i w:val="false"/>
                <w:color w:val="000000"/>
                <w:sz w:val="20"/>
              </w:rPr>
              <w:t>
</w:t>
            </w:r>
            <w:r>
              <w:rPr>
                <w:rFonts w:ascii="Times New Roman"/>
                <w:b w:val="false"/>
                <w:i w:val="false"/>
                <w:color w:val="000000"/>
                <w:sz w:val="20"/>
              </w:rPr>
              <w:t>Импорттық асыл тұқымды малды сатып алу кезінде:</w:t>
            </w:r>
            <w:r>
              <w:br/>
            </w:r>
            <w:r>
              <w:rPr>
                <w:rFonts w:ascii="Times New Roman"/>
                <w:b w:val="false"/>
                <w:i w:val="false"/>
                <w:color w:val="000000"/>
                <w:sz w:val="20"/>
              </w:rPr>
              <w:t>
</w:t>
            </w:r>
            <w:r>
              <w:rPr>
                <w:rFonts w:ascii="Times New Roman"/>
                <w:b w:val="false"/>
                <w:i w:val="false"/>
                <w:color w:val="000000"/>
                <w:sz w:val="20"/>
              </w:rPr>
              <w:t>3) таза тұқымды өсіру немесе туыстық топты шағылыстыру арқылы қашарларды (құнажынды) өсімді молайту мақсатында пайдалану туралы;</w:t>
            </w:r>
            <w:r>
              <w:br/>
            </w:r>
            <w:r>
              <w:rPr>
                <w:rFonts w:ascii="Times New Roman"/>
                <w:b w:val="false"/>
                <w:i w:val="false"/>
                <w:color w:val="000000"/>
                <w:sz w:val="20"/>
              </w:rPr>
              <w:t>
</w:t>
            </w:r>
            <w:r>
              <w:rPr>
                <w:rFonts w:ascii="Times New Roman"/>
                <w:b w:val="false"/>
                <w:i w:val="false"/>
                <w:color w:val="000000"/>
                <w:sz w:val="20"/>
              </w:rPr>
              <w:t>4) ұрпағының сапасы бойынша бағаланған тұқымдық бұқаларды өсімді молайту мақсатында пайдалану туралы міндеттеменің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Малдың бірдейлендіру нөмірінің және Қазақстан Республикасының </w:t>
            </w:r>
            <w:r>
              <w:rPr>
                <w:rFonts w:ascii="Times New Roman"/>
                <w:b w:val="false"/>
                <w:i w:val="false"/>
                <w:color w:val="000000"/>
                <w:sz w:val="20"/>
              </w:rPr>
              <w:t>бірыңғай бірдейлендіру деректер базасында тіркеуде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технологияға сәйкес малдарды күтіп-бағуға арналған </w:t>
            </w:r>
            <w:r>
              <w:rPr>
                <w:rFonts w:ascii="Times New Roman"/>
                <w:b w:val="false"/>
                <w:i w:val="false"/>
                <w:color w:val="000000"/>
                <w:sz w:val="20"/>
              </w:rPr>
              <w:t>үй-жайлардың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егісте жемшөп дақылдарының немесе жемшөп сатып </w:t>
            </w:r>
            <w:r>
              <w:rPr>
                <w:rFonts w:ascii="Times New Roman"/>
                <w:b w:val="false"/>
                <w:i w:val="false"/>
                <w:color w:val="000000"/>
                <w:sz w:val="20"/>
              </w:rPr>
              <w:t>алуға шарттың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Тауарлық құс фабрикаларына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жағдайда құстарды жыл бойы ұстау, торда және </w:t>
            </w:r>
            <w:r>
              <w:rPr>
                <w:rFonts w:ascii="Times New Roman"/>
                <w:b w:val="false"/>
                <w:i w:val="false"/>
                <w:color w:val="000000"/>
                <w:sz w:val="20"/>
              </w:rPr>
              <w:t>еденде ұстау үшін технологиялық жабдықтардың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Ірі қара малды өсірумен айналысатын тауар өндірушілер Қазақстан Республикасының бірыңғай ақпараттық-талдау жүйесінде тіркеуде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