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b201" w14:textId="709b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резервінен қаражат бөлу туралы" Қазақстан Республикасы Үкіметінің 2011 жылғы 13 сәуірдегі № 41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мамырдағы № 5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резервінен қаражат бөлу туралы» Қазақстан Республикасы Үкіметінің 2011 жылғы 13 сәуірдегі № 41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оюға байланысты» деген сөздерден кейін «бірінші кезектегі іс-шаралар жүргізуге және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і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