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34f8" w14:textId="c083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27 мамырдағы № 589 Қаулысы.</w:t>
      </w:r>
    </w:p>
    <w:p>
      <w:pPr>
        <w:spacing w:after="0"/>
        <w:ind w:left="0"/>
        <w:jc w:val="both"/>
      </w:pPr>
      <w:bookmarkStart w:name="z2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"Агроөнеркәсіптік кешенді мамандандырылған ұйымдардың қатысуымен қолдаудың кейбір мәселелері туралы" Қазақстан Республикасы Үкіметінің 2006 жылғы 7 шілдедегі № 645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25, 257-құжат):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Агроөнеркәсіптік кешенді мамандандырылған ұйымдардың қатысуымен қолдау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жаңа редакцияда жазылсын.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Президентінің 2006 жылғы 11 желтоқсандағы № 220 Жарлығын іске асыру жөніндегі іс-шаралар туралы" Қазақстан Республикасы Үкіметінің 2006 жылғы 23 желтоқсандағы № 1247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49, 518-құжат):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"ҚазАгро" ұлттық басқарушы холдингі" АҚ-ның орналастырылатын акцияларын төлеуге берілетін акционерлік қоғамдардың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"ҚазАгроӨнім" акционерлік қоғамы".</w:t>
      </w:r>
    </w:p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2012.10.09 </w:t>
      </w:r>
      <w:r>
        <w:rPr>
          <w:rFonts w:ascii="Times New Roman"/>
          <w:b w:val="false"/>
          <w:i w:val="false"/>
          <w:color w:val="000000"/>
          <w:sz w:val="28"/>
        </w:rPr>
        <w:t>N 1280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(2012.01.01 бастап қолданысқа енгізіледі) Қаулысымен.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Yкiметiнiң 31.12.2015 </w:t>
      </w:r>
      <w:r>
        <w:rPr>
          <w:rFonts w:ascii="Times New Roman"/>
          <w:b w:val="false"/>
          <w:i w:val="false"/>
          <w:color w:val="000000"/>
          <w:sz w:val="28"/>
        </w:rPr>
        <w:t>№ 1185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– ҚР Үкіметінің 04.02.2020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Агроөнеркәсіптік кешенді мамандандырылған ұйымдардың</w:t>
      </w:r>
      <w:r>
        <w:br/>
      </w:r>
      <w:r>
        <w:rPr>
          <w:rFonts w:ascii="Times New Roman"/>
          <w:b/>
          <w:i w:val="false"/>
          <w:color w:val="000000"/>
        </w:rPr>
        <w:t>қатысуымен қолдау ережесі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0"/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Агроөнеркәсіптік кешенді мамандандырылған ұйымдардың қатысуымен қолдау ережесі (бұдан әрі - Ереже) "Агроөнеркәсіптік кешенді және ауылдық аумақтарды дамытуды мемлекеттік реттеу туралы" Қазақстан Республикасының 2005 жылғы 8 шілдедегі Заңына сәйкес әзірленді және агроөнеркәсіптік кешенді: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"Азық-түлік келісім-шарт корпорациясы" ұлттық компаниясы акционерлік қоғамы;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"ҚазАгроҚаржы" акционерлік қоғамы;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"Аграрлық несие корпорациясы" акционерлік қоғамы;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"Ауыл шаруашылығын қаржылай қолдау қоры" акционерлік қоғамы;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"ҚазАгроӨнім" акционерлік қоғамы;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"Қазагромаркетинг" акционерлік қоғамы;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"ҚазАгроКепіл" акционерлік қоғамы;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"ҚазАгроИнновация" акционерлік қоғамы" сияқты мамандандырылған ұйымдардың қатысуымен қолдау тәртібін айқындайды.</w:t>
      </w:r>
    </w:p>
    <w:bookmarkEnd w:id="19"/>
    <w:bookmarkStart w:name="z1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Агроөнеркәсіптік кешенді мамандандырылған ұйымдардың</w:t>
      </w:r>
      <w:r>
        <w:br/>
      </w:r>
      <w:r>
        <w:rPr>
          <w:rFonts w:ascii="Times New Roman"/>
          <w:b/>
          <w:i w:val="false"/>
          <w:color w:val="000000"/>
        </w:rPr>
        <w:t>қатысуымен қолдау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агроөнеркәсіптік кешенді мамандандырылған ұйымдардың қатысуымен қолдауды қолданыстағы заңнамаға сәйкес мынадай тәртіппен жүзеге асырады: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агроөнеркәсіптік кешенді қолдауға республикалық бюджет қаражатынан бөлінетін ресурстарға қажеттілікті анықтайды;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бюджеттік өтінімді жасайды және республикалық бюджеттен бөлінетін қаражатты алады;</w:t>
      </w:r>
    </w:p>
    <w:bookmarkEnd w:id="23"/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республикалық бюджеттен бөлінетін қаражат есебінен "ҚазАгро" ұлттық басқарушы холдингі" акционерлік қоғамының (бұдан әрі - Холдинг) және "ҚазАгроИнновация" акционерлік қоғамының (бұдан әрі - "ҚазАгроИнновация" АҚ) жарғылық капиталын төлейді, оларға бюджеттік кредиттер ұсынуды ұйымдастырады, мамандандырылған ұйымдардан мемлекеттік сатып алуды жүзеге асырады;</w:t>
      </w:r>
    </w:p>
    <w:bookmarkEnd w:id="24"/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Холдингті және "ҚазАгроИнновация" АҚ-ны корпоративтік басқаруды жүзеге асырады.</w:t>
      </w:r>
    </w:p>
    <w:bookmarkEnd w:id="25"/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Агроөнеркәсіптік кешенді қолдау жөніндегі іс-шараларды Холдингтің құрамына кіретін мамандандырылған ұйымдар Қазақстан Республикасы Үкіметінің 2010 жылғы 12 қазандағы № 1052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 агроөнөркәсіптік кешенді дамыту жөніндегі 2010 - 2014 жылдарға арналған бағдарламаға, Қазақстан Республикасы Үкіметінің 2011 жылғы 31 қаңтардағы № 52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"ҚазАгро" ұлттық басқарушы холдингі" акционерлік қоғамының 2011 - 2020 жылдарға арналған даму стратегиясына және Қазақстан Республикасының өзге де стратегиялық және бағдарламалық құжаттарына сәйкес іске асырады.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"ҚазАгроИнновация" АҚ қатысуымен агроөнеркәсіптік кешенді қолдау жөніндегі іс-шаралар Қазақстан Республикасы Үкіметінің 2010 жылғы 12 қазандағы № 1052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 агроөнеркәсіптік кешенді дамыту жөніндегі 2010 - 2014 жылдарға арналған бағдарламаға, Қазақстан Республикасы Үкіметінің 2010 жылғы 30 қарашадағы № 1291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Елдің 2020 жылға дейінгі ғылыми-технологиялық дамуының салааралық жоспарына, Қазақстан Республикасының өзге де стратегиялық және бағдарламалық құжаттарына сәйкес іске асырылады және аграрлық саладағы Қазақстан экономикасының жеделдетілген ғылыми-технологиялық дамуын қамтамасыз етуге бағытталған.</w:t>
      </w:r>
    </w:p>
    <w:bookmarkEnd w:id="27"/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Мамандандырылған ұйымдардың агроөнеркәсіптік кешенді қолдау жөніндегі іс-шараларға қатысуы олардың органдарының және лауазымды тұлғаларының шешімдеріне сәйкес жүзеге асырылады.</w:t>
      </w:r>
    </w:p>
    <w:bookmarkEnd w:id="28"/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Мамандандырылған ұйымдар бюджеттен бөлінген қаражаттың тиімді, нәтижелі және мақсатты жұмсалуын қамтамасыз етеді.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