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6ce9" w14:textId="9866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24 мамырдағы № 565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мен толықтырулар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24 мамырдағы</w:t>
            </w:r>
            <w:r>
              <w:br/>
            </w:r>
            <w:r>
              <w:rPr>
                <w:rFonts w:ascii="Times New Roman"/>
                <w:b w:val="false"/>
                <w:i w:val="false"/>
                <w:color w:val="000000"/>
                <w:sz w:val="20"/>
              </w:rPr>
              <w:t>№ 565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ff0000"/>
          <w:sz w:val="28"/>
        </w:rPr>
        <w:t xml:space="preserve">
      1. Күші жойылды – ҚР Үкіметінің 29.08.2019 </w:t>
      </w:r>
      <w:r>
        <w:rPr>
          <w:rFonts w:ascii="Times New Roman"/>
          <w:b w:val="false"/>
          <w:i w:val="false"/>
          <w:color w:val="ff0000"/>
          <w:sz w:val="28"/>
        </w:rPr>
        <w:t>№ 637</w:t>
      </w:r>
      <w:r>
        <w:rPr>
          <w:rFonts w:ascii="Times New Roman"/>
          <w:b w:val="false"/>
          <w:i w:val="false"/>
          <w:color w:val="ff0000"/>
          <w:sz w:val="28"/>
        </w:rPr>
        <w:t xml:space="preserve"> қаулысымен.</w:t>
      </w:r>
    </w:p>
    <w:bookmarkEnd w:id="4"/>
    <w:bookmarkStart w:name="z8" w:id="5"/>
    <w:p>
      <w:pPr>
        <w:spacing w:after="0"/>
        <w:ind w:left="0"/>
        <w:jc w:val="both"/>
      </w:pPr>
      <w:r>
        <w:rPr>
          <w:rFonts w:ascii="Times New Roman"/>
          <w:b w:val="false"/>
          <w:i w:val="false"/>
          <w:color w:val="000000"/>
          <w:sz w:val="28"/>
        </w:rPr>
        <w:t xml:space="preserve">
      2. "Әскери мүлікті есепке алу және есептен шығару ережесін бекіту туралы" Қазақстан Республикасы Үкіметінің 2005 жылғы 28 шілдедегі № 787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Әскери мүлікті есепке алу және есептен шығару </w:t>
      </w:r>
      <w:r>
        <w:rPr>
          <w:rFonts w:ascii="Times New Roman"/>
          <w:b w:val="false"/>
          <w:i w:val="false"/>
          <w:color w:val="000000"/>
          <w:sz w:val="28"/>
        </w:rPr>
        <w:t>ережесінде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"1995 жылғы 26 желтоқсандағы" деген сөздер "2007 жылғы 28 ақпандағы"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Қарулы Күштердің, басқа да әскерлер мен әскери құралымдардың әскери мүлкін есепке алуды және есептен шығаруды ұйымдастыруды Қазақстан Республикасы Қорғаныс министрлігінің Штабтар бастықтары комитетімен келісу бойынша осы мүлік жедел басқаруында тұрған тиісті мемлекеттік органдар жүзеге асырады.";</w:t>
      </w:r>
    </w:p>
    <w:bookmarkStart w:name="z13"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02.12.2016 </w:t>
      </w:r>
      <w:r>
        <w:rPr>
          <w:rFonts w:ascii="Times New Roman"/>
          <w:b w:val="false"/>
          <w:i w:val="false"/>
          <w:color w:val="000000"/>
          <w:sz w:val="28"/>
        </w:rPr>
        <w:t>№ 765</w:t>
      </w:r>
      <w:r>
        <w:rPr>
          <w:rFonts w:ascii="Times New Roman"/>
          <w:b w:val="false"/>
          <w:i w:val="false"/>
          <w:color w:val="000000"/>
          <w:sz w:val="28"/>
        </w:rPr>
        <w:t xml:space="preserve"> қаулысымен.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06.11.2019 </w:t>
      </w:r>
      <w:r>
        <w:rPr>
          <w:rFonts w:ascii="Times New Roman"/>
          <w:b w:val="false"/>
          <w:i w:val="false"/>
          <w:color w:val="000000"/>
          <w:sz w:val="28"/>
        </w:rPr>
        <w:t>№ 832</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