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009b" w14:textId="f7a0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2011 жылғы 25 ақпандағы № 183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23 мамырдағы № 556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2011 - 2015 жылдарға арналған стратегиялық жоспары туралы» Қазақстан Республикасы Үкіметінің 2011 жылғы 25 ақпандағы № 183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Денсаулық сақтау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индикаторлары, іс-шаралары және нәтижелер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«Азаматтардың денсаулығын нығайту»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«Аурулардың профилактикасы, емдеу және оңалтудың тиімді жүйесі»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«Анамен баланың денсаулығын нығайту» деген 1.1.1-міндетте:</w:t>
      </w:r>
      <w:r>
        <w:br/>
      </w:r>
      <w:r>
        <w:rPr>
          <w:rFonts w:ascii="Times New Roman"/>
          <w:b w:val="false"/>
          <w:i w:val="false"/>
          <w:color w:val="000000"/>
          <w:sz w:val="28"/>
        </w:rPr>
        <w:t>
</w:t>
      </w:r>
      <w:r>
        <w:rPr>
          <w:rFonts w:ascii="Times New Roman"/>
          <w:b w:val="false"/>
          <w:i w:val="false"/>
          <w:color w:val="000000"/>
          <w:sz w:val="28"/>
        </w:rPr>
        <w:t>
      мынадай мазмұндағы 4-1, 4-2, 4-3, 4-4 және 4-5-жолдармен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3306"/>
        <w:gridCol w:w="1081"/>
        <w:gridCol w:w="1444"/>
        <w:gridCol w:w="942"/>
        <w:gridCol w:w="1043"/>
        <w:gridCol w:w="963"/>
        <w:gridCol w:w="1123"/>
        <w:gridCol w:w="1003"/>
        <w:gridCol w:w="963"/>
        <w:gridCol w:w="963"/>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денсаулығы индексі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 мекемелерінде есепке уақтылы тұрған жүкті әйелдер үлесі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перзентхана мекемелерінде, өзге медицина мекемелерінде қабылданған босану саны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саны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362 568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367 518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371 183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381 354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402 296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426 508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r>
              <w:rPr>
                <w:rFonts w:ascii="Times New Roman"/>
                <w:b w:val="false"/>
                <w:i w:val="false"/>
                <w:color w:val="000000"/>
                <w:sz w:val="20"/>
              </w:rPr>
              <w:t xml:space="preserve">280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Контрацептивтерді пайдалану деңгейі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1693 823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1760 353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1760 500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1760 600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1760 800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1760 900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1761 000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Аборттардың таралу деңгейі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фертильді жастағы 1000 әйел халыққашаққанда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bl>
    <w:p>
      <w:pPr>
        <w:spacing w:after="0"/>
        <w:ind w:left="0"/>
        <w:jc w:val="both"/>
      </w:pPr>
      <w:r>
        <w:rPr>
          <w:rFonts w:ascii="Times New Roman"/>
          <w:b w:val="false"/>
          <w:i w:val="false"/>
          <w:color w:val="000000"/>
          <w:sz w:val="28"/>
        </w:rPr>
        <w:t>»;</w:t>
      </w:r>
    </w:p>
    <w:bookmarkStart w:name="z9" w:id="1"/>
    <w:p>
      <w:pPr>
        <w:spacing w:after="0"/>
        <w:ind w:left="0"/>
        <w:jc w:val="both"/>
      </w:pPr>
      <w:r>
        <w:rPr>
          <w:rFonts w:ascii="Times New Roman"/>
          <w:b w:val="false"/>
          <w:i w:val="false"/>
          <w:color w:val="000000"/>
          <w:sz w:val="28"/>
        </w:rPr>
        <w:t>       
«Аурулардың профилактикасы және СӨС ынталандыру әдістемелерін жетілдіру» деген 1.1.2-міндетте:</w:t>
      </w:r>
      <w:r>
        <w:br/>
      </w:r>
      <w:r>
        <w:rPr>
          <w:rFonts w:ascii="Times New Roman"/>
          <w:b w:val="false"/>
          <w:i w:val="false"/>
          <w:color w:val="000000"/>
          <w:sz w:val="28"/>
        </w:rPr>
        <w:t>
</w:t>
      </w:r>
      <w:r>
        <w:rPr>
          <w:rFonts w:ascii="Times New Roman"/>
          <w:b w:val="false"/>
          <w:i w:val="false"/>
          <w:color w:val="000000"/>
          <w:sz w:val="28"/>
        </w:rPr>
        <w:t>
      мынадай мазмұндағы 17-1 және 17-2-жолдармен толықтырылсын:</w:t>
      </w:r>
      <w:r>
        <w:br/>
      </w:r>
      <w:r>
        <w:rPr>
          <w:rFonts w:ascii="Times New Roman"/>
          <w:b w:val="false"/>
          <w:i w:val="false"/>
          <w:color w:val="000000"/>
          <w:sz w:val="28"/>
        </w:rPr>
        <w:t xml:space="preserve">
«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633"/>
        <w:gridCol w:w="933"/>
        <w:gridCol w:w="1213"/>
        <w:gridCol w:w="813"/>
        <w:gridCol w:w="893"/>
        <w:gridCol w:w="753"/>
        <w:gridCol w:w="953"/>
        <w:gridCol w:w="713"/>
        <w:gridCol w:w="773"/>
        <w:gridCol w:w="8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СӨС-ті насихаттау бойынша ҮЕҮ арасында әлеуметтік жобаларды орналастыру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санында үкіметтік емес ұйымдар мен бизнес-құрылымдар бірлесіп іске асыратын жобалар үлесі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«Негізгі әлеуметтік мәні бар аурулардың, жарақаттардың диагностикасын, емдеуді және оңалтуды жетілдіру» деген 1.1.3-міндетте:</w:t>
      </w:r>
      <w:r>
        <w:br/>
      </w:r>
      <w:r>
        <w:rPr>
          <w:rFonts w:ascii="Times New Roman"/>
          <w:b w:val="false"/>
          <w:i w:val="false"/>
          <w:color w:val="000000"/>
          <w:sz w:val="28"/>
        </w:rPr>
        <w:t>
</w:t>
      </w:r>
      <w:r>
        <w:rPr>
          <w:rFonts w:ascii="Times New Roman"/>
          <w:b w:val="false"/>
          <w:i w:val="false"/>
          <w:color w:val="000000"/>
          <w:sz w:val="28"/>
        </w:rPr>
        <w:t>
      мынадай мазмұндағы 26-1-жолмен толықтырылсын: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653"/>
        <w:gridCol w:w="913"/>
        <w:gridCol w:w="1193"/>
        <w:gridCol w:w="813"/>
        <w:gridCol w:w="833"/>
        <w:gridCol w:w="713"/>
        <w:gridCol w:w="893"/>
        <w:gridCol w:w="733"/>
        <w:gridCol w:w="653"/>
        <w:gridCol w:w="91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безінің қатерлі ісігінен өлім-жітім деңгейі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bl>
    <w:p>
      <w:pPr>
        <w:spacing w:after="0"/>
        <w:ind w:left="0"/>
        <w:jc w:val="both"/>
      </w:pP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«Денсаулық сақтау жүйесінің тиімділігін арттыру»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«Әлеуметтік бағдарланған БМСК-ге негізделген медициналық көмек көрсетудің тиімді жүйесін қалыптастыру, денсаулық сақтау саласында басқару және қаржыландыру жүйесін жетілдіру» деген </w:t>
      </w:r>
      <w:r>
        <w:rPr>
          <w:rFonts w:ascii="Times New Roman"/>
          <w:b w:val="false"/>
          <w:i w:val="false"/>
          <w:color w:val="000000"/>
          <w:sz w:val="28"/>
        </w:rPr>
        <w:t>2.1-мақсатта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«БМСК және медициналық жедел жәрдемді жетілдіру» деген 2.1.1-міндетте:</w:t>
      </w:r>
      <w:r>
        <w:br/>
      </w:r>
      <w:r>
        <w:rPr>
          <w:rFonts w:ascii="Times New Roman"/>
          <w:b w:val="false"/>
          <w:i w:val="false"/>
          <w:color w:val="000000"/>
          <w:sz w:val="28"/>
        </w:rPr>
        <w:t>
</w:t>
      </w:r>
      <w:r>
        <w:rPr>
          <w:rFonts w:ascii="Times New Roman"/>
          <w:b w:val="false"/>
          <w:i w:val="false"/>
          <w:color w:val="000000"/>
          <w:sz w:val="28"/>
        </w:rPr>
        <w:t>
      мынадай мазмұндағы 59-1-жолмен толықтырылсын:</w:t>
      </w:r>
      <w:r>
        <w:br/>
      </w:r>
      <w:r>
        <w:rPr>
          <w:rFonts w:ascii="Times New Roman"/>
          <w:b w:val="false"/>
          <w:i w:val="false"/>
          <w:color w:val="000000"/>
          <w:sz w:val="28"/>
        </w:rPr>
        <w:t xml:space="preserve">
«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433"/>
        <w:gridCol w:w="1493"/>
        <w:gridCol w:w="873"/>
        <w:gridCol w:w="593"/>
        <w:gridCol w:w="653"/>
        <w:gridCol w:w="10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жедел медициналық жәрдем және медициналық тасымалдау (санитарлық авиация) қызметін жетілдіру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6" w:id="4"/>
    <w:p>
      <w:pPr>
        <w:spacing w:after="0"/>
        <w:ind w:left="0"/>
        <w:jc w:val="both"/>
      </w:pPr>
      <w:r>
        <w:rPr>
          <w:rFonts w:ascii="Times New Roman"/>
          <w:b w:val="false"/>
          <w:i w:val="false"/>
          <w:color w:val="000000"/>
          <w:sz w:val="28"/>
        </w:rPr>
        <w:t>       
«Денсаулық сақтау саласында басқару мен қаржыландырудың тиімділігін арттыру» деген 2.1.3-міндетте:</w:t>
      </w:r>
      <w:r>
        <w:br/>
      </w:r>
      <w:r>
        <w:rPr>
          <w:rFonts w:ascii="Times New Roman"/>
          <w:b w:val="false"/>
          <w:i w:val="false"/>
          <w:color w:val="000000"/>
          <w:sz w:val="28"/>
        </w:rPr>
        <w:t>
</w:t>
      </w:r>
      <w:r>
        <w:rPr>
          <w:rFonts w:ascii="Times New Roman"/>
          <w:b w:val="false"/>
          <w:i w:val="false"/>
          <w:color w:val="000000"/>
          <w:sz w:val="28"/>
        </w:rPr>
        <w:t>
      мынадай мазмұндағы 83-1-жолмен толықтырылсын: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313"/>
        <w:gridCol w:w="1473"/>
        <w:gridCol w:w="813"/>
        <w:gridCol w:w="613"/>
        <w:gridCol w:w="493"/>
        <w:gridCol w:w="101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 үшін шығыстарды өтеу әдістемесін әзірлеу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8" w:id="5"/>
    <w:p>
      <w:pPr>
        <w:spacing w:after="0"/>
        <w:ind w:left="0"/>
        <w:jc w:val="both"/>
      </w:pPr>
      <w:r>
        <w:rPr>
          <w:rFonts w:ascii="Times New Roman"/>
          <w:b w:val="false"/>
          <w:i w:val="false"/>
          <w:color w:val="000000"/>
          <w:sz w:val="28"/>
        </w:rPr>
        <w:t>       
мынадай мазмұндағы 2.1.4-міндетпен және 86-1 мен 86-2-жолдармен толықтырылсын: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993"/>
        <w:gridCol w:w="833"/>
        <w:gridCol w:w="673"/>
        <w:gridCol w:w="793"/>
        <w:gridCol w:w="793"/>
        <w:gridCol w:w="793"/>
        <w:gridCol w:w="793"/>
        <w:gridCol w:w="793"/>
        <w:gridCol w:w="793"/>
        <w:gridCol w:w="79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Қазақстан Республикасы Денсаулық сақтау министрлігінде гендерлік теңдікті қамтамасыз ету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қызмет атқаратын әкімшілік мемлекеттік қызметші әйелдердің үлесі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қызмет орындарын алуға кандидаттарды іріктеу және қызмет бабында жоғарылату кезінде тең шарттарды қамтамасыз ету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19" w:id="6"/>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кіші бөлімде:</w:t>
      </w:r>
      <w:r>
        <w:br/>
      </w:r>
      <w:r>
        <w:rPr>
          <w:rFonts w:ascii="Times New Roman"/>
          <w:b w:val="false"/>
          <w:i w:val="false"/>
          <w:color w:val="000000"/>
          <w:sz w:val="28"/>
        </w:rPr>
        <w:t>
</w:t>
      </w:r>
      <w:r>
        <w:rPr>
          <w:rFonts w:ascii="Times New Roman"/>
          <w:b w:val="false"/>
          <w:i w:val="false"/>
          <w:color w:val="000000"/>
          <w:sz w:val="28"/>
        </w:rPr>
        <w:t>
      001 «Денсаулық сақтау саласындағы мемлекеттік саясатты қалыптастыру»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100 «Денсаулық сақтау саласында уәкілетті органның қызметін қамтамасыз ету» деген кіші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3"/>
        <w:gridCol w:w="913"/>
        <w:gridCol w:w="753"/>
        <w:gridCol w:w="733"/>
        <w:gridCol w:w="733"/>
        <w:gridCol w:w="793"/>
        <w:gridCol w:w="833"/>
      </w:tblGrid>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ұйымдарды тарту бойынша әлеуметтік жобаларды орналастыру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5" w:id="7"/>
    <w:p>
      <w:pPr>
        <w:spacing w:after="0"/>
        <w:ind w:left="0"/>
        <w:jc w:val="both"/>
      </w:pPr>
      <w:r>
        <w:rPr>
          <w:rFonts w:ascii="Times New Roman"/>
          <w:b w:val="false"/>
          <w:i w:val="false"/>
          <w:color w:val="000000"/>
          <w:sz w:val="28"/>
        </w:rPr>
        <w:t>       
«кіші бағдарлама бойынша шығыстардың көлемі» деген жолдағы «11 578 847» деген сандар «11 669 847»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101 «Денсаулық сақтау жүйесін жетілдіру саласындағы зерттеулер» деген кіші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«Жүргізілген зерттеулердің және орындалған жұмыстардың болжамды саны» деген жолдағы «7» деген сан «10»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«Бір зерттеу жүргізудің орташа құны» деген жолдағы «11 095,7» деген сандар «27 165»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«кіші бағдарлама бойынша бюджет шығыстарының көлемі» деген жолдағы «77 670» деген сандар «271 650»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«11 656 517» деген сандар «11 941 497»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«бағдарлама бойынша бюджеттік шығыстардың көлемі» деген жолдың «2011 жыл» деген бағанындағы «45 842 670» деген сандар «45 850 170»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100 «Жергілікті бюджет есебінен қаржыландырылатын тегін медициналық көмектің кепілдік берілген көлемін қамтамасыз ету және кеңейту» деген кіші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«кіші бағдарлама бойынша бюджет шығыстарының көлемі» деген жолдағы «24 734 943» деген сандар «24 858 383»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101 «Дәрілік заттарды, вакциналарды және басқа иммундық-биологиялық препараттарды сатып алу» деген кіші бағдарламада:</w:t>
      </w:r>
      <w:r>
        <w:br/>
      </w:r>
      <w:r>
        <w:rPr>
          <w:rFonts w:ascii="Times New Roman"/>
          <w:b w:val="false"/>
          <w:i w:val="false"/>
          <w:color w:val="000000"/>
          <w:sz w:val="28"/>
        </w:rPr>
        <w:t>
</w:t>
      </w:r>
      <w:r>
        <w:rPr>
          <w:rFonts w:ascii="Times New Roman"/>
          <w:b w:val="false"/>
          <w:i w:val="false"/>
          <w:color w:val="000000"/>
          <w:sz w:val="28"/>
        </w:rPr>
        <w:t>
      «кіші бағдарлама бойынша бюджет шығыстарының көлемі» деген жолдағы «21 074 299» деген сандар «21 603 889»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«45 809 242» деген сандар «46 462 272»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«Мемлекеттік денсаулық сақтау ұйымдары кадрларының біліктілігін арттыру және қайта даярлау»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 сипаттамасында «медициналық және фармацевтикалық» деген сөздер алып тасталсын;</w:t>
      </w:r>
      <w:r>
        <w:br/>
      </w:r>
      <w:r>
        <w:rPr>
          <w:rFonts w:ascii="Times New Roman"/>
          <w:b w:val="false"/>
          <w:i w:val="false"/>
          <w:color w:val="000000"/>
          <w:sz w:val="28"/>
        </w:rPr>
        <w:t>
</w:t>
      </w:r>
      <w:r>
        <w:rPr>
          <w:rFonts w:ascii="Times New Roman"/>
          <w:b w:val="false"/>
          <w:i w:val="false"/>
          <w:color w:val="000000"/>
          <w:sz w:val="28"/>
        </w:rPr>
        <w:t>
      016 «Денсаулық сақтау объектілерін салу және қайта жаңарту»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тиімділік көрсеткіштері мынадай мазмұндағы жолмен толықтырылсын: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1013"/>
        <w:gridCol w:w="693"/>
        <w:gridCol w:w="653"/>
        <w:gridCol w:w="853"/>
        <w:gridCol w:w="733"/>
        <w:gridCol w:w="753"/>
      </w:tblGrid>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бір объектісін аяқтаудың орташа құны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6" w:id="8"/>
    <w:p>
      <w:pPr>
        <w:spacing w:after="0"/>
        <w:ind w:left="0"/>
        <w:jc w:val="both"/>
      </w:pPr>
      <w:r>
        <w:rPr>
          <w:rFonts w:ascii="Times New Roman"/>
          <w:b w:val="false"/>
          <w:i w:val="false"/>
          <w:color w:val="000000"/>
          <w:sz w:val="28"/>
        </w:rPr>
        <w:t>       
021 «Республикалық деңгейде мемлекеттік денсаулық сақтау ұйымдарының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«7 194 154» деген сандар «7 234 806»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026 «Білім беру объектілерін салу және қайта жаңарту»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тиімділік көрсеткіштері «Бір объектіні қайта жаңартудың» деген сөздерден кейін «немесе салудың»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«Салынып жатқан медициналық білім беру, оның ішінде жобаланған объектілердің саны» деген жолдағы «3» деген сан «4» деген санмен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«Құрылыс аяқталған медициналық білім беру, оның ішінде жобаланған объектілердің саны» деген жолдағы «3» деген сан «4»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«Бір қайта жаңартудың аяқталған объектісінің орташа құны» деген жол «187,2»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031 «Ауруханалық басқару саласындағы халықаралық стандарттарды енгізу»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мынадай мазмұндағы жолдармен толықтырылсын:</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893"/>
        <w:gridCol w:w="793"/>
        <w:gridCol w:w="713"/>
        <w:gridCol w:w="793"/>
        <w:gridCol w:w="873"/>
        <w:gridCol w:w="89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 тасымалдаудың ұлттық жүйесін (санитарлық авиация) жетілдіру бойынша ұсыныстар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ұйымдарына медициналық техниканы жеткізу бойынша ақпарат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w:t>
      </w:r>
    </w:p>
    <w:bookmarkStart w:name="z58" w:id="9"/>
    <w:p>
      <w:pPr>
        <w:spacing w:after="0"/>
        <w:ind w:left="0"/>
        <w:jc w:val="both"/>
      </w:pPr>
      <w:r>
        <w:rPr>
          <w:rFonts w:ascii="Times New Roman"/>
          <w:b w:val="false"/>
          <w:i w:val="false"/>
          <w:color w:val="000000"/>
          <w:sz w:val="28"/>
        </w:rPr>
        <w:t>       
түпкі нәтиже көрсеткіштерінде «медициналық» деген сөзден кейін «және медициналық емес»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жолдың «2011 жыл» деген бағанындағы «1 323 829» деген сандар «1 531 953»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036 «Жергілікті деңгейде қаржыландырылатын бағыттарды қоспағанда, тегін медициналық көмектің кепілдік берілген көлемін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 сипаттамасында «тиімді әдістерін енгізу,» деген сөздерден кейін «аурулардың профилактикасы және саламатты өмір салтын қалыптастыру,»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«Бюджеттік бағдарлама көрсеткіштерінің атаулары»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«Республикалық денсаулық сақтау ұйымдарында ТМККК шеңберінде 1 науқасқа жоғары мамандандырылған медициналық көмек көрсетудің орташа құны» деген жолдағы «жоғары мамандандырылған» деген сөздер алып тасталсын;</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«199 488 297» деген сандар «199 364 857»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«Жарақтандырылатын ұйымдардың саны» деген жолдағы «1700» деген сандар «1701»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«Сатып алынатын медициналық жабдықтың саны» деген жолдағы «4223» деген сандар «4224»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«Бір ұйымды жарақтандырудың орташа құны» деген жолдағы «9989,4»  деген сандар «10 089,4»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«16 982 005» деген сандар «17 162 005»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103 «Азаматтардың денсаулығын сақтау мәселелері бойынша сектораралық және ведомствоаралық өзара іс-қимыл»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«12 115 172» деген сандар «18 172 295»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бағдарламалардың жиынтығы» деген кіші бөлімде:</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 барлығы» деген жолдағы «393 989 174» деген сандар «401 297 143»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«330 511 183» деген сандар «337 811 652»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«63 477 991» деген сандар «63 485 491»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9"/>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