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1af9" w14:textId="3581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Экономикалық даму және сауда министрлігінің "Арнайы бағдарламалардың ғылыми-әдістемелік орталығы" республикалық мемлекеттік қазыналық кәсіпорнын тарату және 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19 мамырдағы № 544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Экономикалық даму және сауда министрлігінің «Арнайы бағдарламалардың ғылыми-әдістемелік орталығы» республикалық мемлекеттік қазыналық кәсіпорны (бұдан әрі - кәсіпорын)  таратылсын.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Экономикалық даму және сауда министрлігі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мүлік және жекешелендіру комитетімен бірлесіп, таратылатын  кәсіпорынның кредит берушілерінің талаптарын қанағаттандырғаннан кейін қалған мүлкін Қазақстан Республикасы Экономикалық даму және сауда министрлігінің «Экономикалық зерттеулер институты» акционерлік қоғамның жарғылық капиталына берсін;</w:t>
      </w:r>
      <w:r>
        <w:br/>
      </w:r>
      <w:r>
        <w:rPr>
          <w:rFonts w:ascii="Times New Roman"/>
          <w:b w:val="false"/>
          <w:i w:val="false"/>
          <w:color w:val="000000"/>
          <w:sz w:val="28"/>
        </w:rPr>
        <w:t>
</w:t>
      </w:r>
      <w:r>
        <w:rPr>
          <w:rFonts w:ascii="Times New Roman"/>
          <w:b w:val="false"/>
          <w:i w:val="false"/>
          <w:color w:val="000000"/>
          <w:sz w:val="28"/>
        </w:rPr>
        <w:t>
      2) осы қаулыны іске асыру жөніндегі өзге де шараларды қабылдасын.</w:t>
      </w:r>
      <w:r>
        <w:br/>
      </w:r>
      <w:r>
        <w:rPr>
          <w:rFonts w:ascii="Times New Roman"/>
          <w:b w:val="false"/>
          <w:i w:val="false"/>
          <w:color w:val="000000"/>
          <w:sz w:val="28"/>
        </w:rPr>
        <w:t>
</w:t>
      </w:r>
      <w:r>
        <w:rPr>
          <w:rFonts w:ascii="Times New Roman"/>
          <w:b w:val="false"/>
          <w:i w:val="false"/>
          <w:color w:val="000000"/>
          <w:sz w:val="28"/>
        </w:rPr>
        <w:t>
      3. Қоса беріліп отырған Қазақстан Республикасы Үкіметінің кейбір шешімдеріне енгізілетін өзгерістер бекітілсін.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19 мамырдағы</w:t>
      </w:r>
      <w:r>
        <w:br/>
      </w:r>
      <w:r>
        <w:rPr>
          <w:rFonts w:ascii="Times New Roman"/>
          <w:b w:val="false"/>
          <w:i w:val="false"/>
          <w:color w:val="000000"/>
          <w:sz w:val="28"/>
        </w:rPr>
        <w:t xml:space="preserve">
№ 544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2"/>
    <w:bookmarkStart w:name="z10"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24.09.2014 </w:t>
      </w:r>
      <w:r>
        <w:rPr>
          <w:rFonts w:ascii="Times New Roman"/>
          <w:b w:val="false"/>
          <w:i w:val="false"/>
          <w:color w:val="000000"/>
          <w:sz w:val="28"/>
        </w:rPr>
        <w:t>№ 1011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Экономика және бюджеттік жоспарлау министрлігінің «Экономикалық зерттеулер институты» шаруашылық жүргізу құқығындағы республикалық мемлекеттік кәсіпорнын қайта ұйымдастыру туралы» Қазақстан Республикасы Үкіметінің 2007 жылғы 26 қаңтардағы № 61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2, 26-құжат):</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Қоғам қызметінің негізгі мәні мынадай салаларда зерттеулерді жүзеге асыру болып белгіленсін:</w:t>
      </w:r>
      <w:r>
        <w:br/>
      </w:r>
      <w:r>
        <w:rPr>
          <w:rFonts w:ascii="Times New Roman"/>
          <w:b w:val="false"/>
          <w:i w:val="false"/>
          <w:color w:val="000000"/>
          <w:sz w:val="28"/>
        </w:rPr>
        <w:t>
</w:t>
      </w:r>
      <w:r>
        <w:rPr>
          <w:rFonts w:ascii="Times New Roman"/>
          <w:b w:val="false"/>
          <w:i w:val="false"/>
          <w:color w:val="000000"/>
          <w:sz w:val="28"/>
        </w:rPr>
        <w:t>
      1) экономика;</w:t>
      </w:r>
      <w:r>
        <w:br/>
      </w:r>
      <w:r>
        <w:rPr>
          <w:rFonts w:ascii="Times New Roman"/>
          <w:b w:val="false"/>
          <w:i w:val="false"/>
          <w:color w:val="000000"/>
          <w:sz w:val="28"/>
        </w:rPr>
        <w:t>
</w:t>
      </w:r>
      <w:r>
        <w:rPr>
          <w:rFonts w:ascii="Times New Roman"/>
          <w:b w:val="false"/>
          <w:i w:val="false"/>
          <w:color w:val="000000"/>
          <w:sz w:val="28"/>
        </w:rPr>
        <w:t>
      2) (құпия).».</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