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1a85" w14:textId="e261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іргелі ғылым саласындағы ынтымақтастығы жөнінде кеңес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іргелі ғылым саласындағы ынтымақтастығы жөнінде кеңес құру туралы келісімнің жобасы мақұлдансын. </w:t>
      </w:r>
      <w:r>
        <w:br/>
      </w:r>
      <w:r>
        <w:rPr>
          <w:rFonts w:ascii="Times New Roman"/>
          <w:b w:val="false"/>
          <w:i w:val="false"/>
          <w:color w:val="000000"/>
          <w:sz w:val="28"/>
        </w:rPr>
        <w:t xml:space="preserve">
      2. Тәуелсіз Мемлекеттер Достастығына қатысушы мемлекеттердің іргелі ғылым саласындағы ынтымақтастығы жөнінде кеңес құру туралы келісімге қол қойылсын. </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535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іргелі ғылыми саласындағы ынтымақтастығы жөнінде</w:t>
      </w:r>
      <w:r>
        <w:br/>
      </w:r>
      <w:r>
        <w:rPr>
          <w:rFonts w:ascii="Times New Roman"/>
          <w:b/>
          <w:i w:val="false"/>
          <w:color w:val="000000"/>
        </w:rPr>
        <w:t>
кеңес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ғылым мен білімді дамыту бөлігінде Тәуелсіз Мемлекеттер Достастығының мемлекет басшылары кеңесінің 2007 жылғы 5 қазандағы шешімімен мақұлданған Тәуелсіз Мемлекеттер Достастығын одан әрі дамыту тұжырымдамасының ережелерін ескере отырып,</w:t>
      </w:r>
      <w:r>
        <w:br/>
      </w:r>
      <w:r>
        <w:rPr>
          <w:rFonts w:ascii="Times New Roman"/>
          <w:b w:val="false"/>
          <w:i w:val="false"/>
          <w:color w:val="000000"/>
          <w:sz w:val="28"/>
        </w:rPr>
        <w:t>
      Тараптар мемлекеттерінің әлеуметтік және экономикалық өркендеуі үшін іргелі ғылымды дамытуға маңызды мән бере отырып,</w:t>
      </w:r>
      <w:r>
        <w:br/>
      </w:r>
      <w:r>
        <w:rPr>
          <w:rFonts w:ascii="Times New Roman"/>
          <w:b w:val="false"/>
          <w:i w:val="false"/>
          <w:color w:val="000000"/>
          <w:sz w:val="28"/>
        </w:rPr>
        <w:t>
      Тәуелсіз Мемлекеттер Достастығына қатысушы мемлекеттердің іргелі ғылым саласындағы ынтымақтастығын дамыту, үйлестіру және дәйекті түрде тереңдету үшін қолайлы жағдай жасау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іргелі ғылым саласындағы ынтымақтастығы жөніндегі кеңесін (бұдан әрі - Кеңес) құрады.</w:t>
      </w:r>
      <w:r>
        <w:br/>
      </w: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іргелі ғылым саласындағы ынтымақтастығы жөніндегі кеңесі туралы ереже негізінде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Тараптардың әрқайсысының мемлекеті қатысушы болып табылатын басқа халықаралық шарттардан ол үшін туындайтын құқықтары мен міндеттемелерін қозғамайды.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 депозитарийге сақтауға тапсырылған күнінен бастап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күнінен бастап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құжатты беру жолымен осы Келісімнің мақсаттары мен қағидаттарын бөлісетін кез келген мемлекеттің қосылуы үшін ашық.</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депозитарийге шыққанға дейін кемінде алты ай бұрын өзінің мұндай ниеті туралы жазбаша хабарлама жібере отырып және Келісімге қатысу уақытында туындаған қаржылық және өзге де міндеттемелерін реттеп, осы Келісімнен шығуға құқылы.</w:t>
      </w:r>
      <w:r>
        <w:br/>
      </w:r>
      <w:r>
        <w:rPr>
          <w:rFonts w:ascii="Times New Roman"/>
          <w:b w:val="false"/>
          <w:i w:val="false"/>
          <w:color w:val="000000"/>
          <w:sz w:val="28"/>
        </w:rPr>
        <w:t>
      2011 жылғы «__» _____ қаласында орыс тілінде бір түпнұсқа данада жасалды. Түпнұсқа дана оның расталған көшірмесін осы Келісімге қол қойған әрбір мемлекетке жіберетін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Pecпубликасының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2011 жылғы «__» ______     </w:t>
      </w:r>
      <w:r>
        <w:br/>
      </w:r>
      <w:r>
        <w:rPr>
          <w:rFonts w:ascii="Times New Roman"/>
          <w:b w:val="false"/>
          <w:i w:val="false"/>
          <w:color w:val="000000"/>
          <w:sz w:val="28"/>
        </w:rPr>
        <w:t>
Тәуелсіз Мемлекеттер Достастығына</w:t>
      </w:r>
      <w:r>
        <w:br/>
      </w:r>
      <w:r>
        <w:rPr>
          <w:rFonts w:ascii="Times New Roman"/>
          <w:b w:val="false"/>
          <w:i w:val="false"/>
          <w:color w:val="000000"/>
          <w:sz w:val="28"/>
        </w:rPr>
        <w:t xml:space="preserve">
қатысушы мемлекеттердің іргелі  </w:t>
      </w:r>
      <w:r>
        <w:br/>
      </w:r>
      <w:r>
        <w:rPr>
          <w:rFonts w:ascii="Times New Roman"/>
          <w:b w:val="false"/>
          <w:i w:val="false"/>
          <w:color w:val="000000"/>
          <w:sz w:val="28"/>
        </w:rPr>
        <w:t xml:space="preserve">
ғылым саласындағы ынтымақтастығы </w:t>
      </w:r>
      <w:r>
        <w:br/>
      </w:r>
      <w:r>
        <w:rPr>
          <w:rFonts w:ascii="Times New Roman"/>
          <w:b w:val="false"/>
          <w:i w:val="false"/>
          <w:color w:val="000000"/>
          <w:sz w:val="28"/>
        </w:rPr>
        <w:t>
жөнінде кеңес құру туралы келісімге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іргелі ғылым саласындағы ынтымақтастығы жөніндегі кеңес туралы</w:t>
      </w:r>
      <w:r>
        <w:br/>
      </w:r>
      <w:r>
        <w:rPr>
          <w:rFonts w:ascii="Times New Roman"/>
          <w:b/>
          <w:i w:val="false"/>
          <w:color w:val="000000"/>
        </w:rPr>
        <w:t>
ереже I. Жалпы ережелер   </w:t>
      </w:r>
    </w:p>
    <w:p>
      <w:pPr>
        <w:spacing w:after="0"/>
        <w:ind w:left="0"/>
        <w:jc w:val="both"/>
      </w:pPr>
      <w:r>
        <w:rPr>
          <w:rFonts w:ascii="Times New Roman"/>
          <w:b w:val="false"/>
          <w:i w:val="false"/>
          <w:color w:val="000000"/>
          <w:sz w:val="28"/>
        </w:rPr>
        <w:t>      1.1. Тәуелсіз Мемлекеттер Достастығына қатысушы мемлекеттердің іргелі ғылым саласындағы ынтымақтастығы жөніндегі кеңес (бұдан әрі - Кеңес) Тәуелсіз Мемлекеттер Достастығына қатысушы мемлекеттердің іргелі ғылым саласындағы ынтымақтастығы жөнінде кеңес құру туралы келісімге (бұдан әрі - Келісім) қатысушы мемлекеттердің ғылым саласындағы мемлекеттік билік органдары, ұлттық ғылым академиялары, сондай-ақ Келісімге қатысушы мемлекеттердің іргелі ғылыми зерттеулер жүргізетін ұйымдары арасындағы ынтымақтастықты ұйымдастырушылық қамтамасыз ету үшін құрылады.</w:t>
      </w:r>
      <w:r>
        <w:br/>
      </w:r>
      <w:r>
        <w:rPr>
          <w:rFonts w:ascii="Times New Roman"/>
          <w:b w:val="false"/>
          <w:i w:val="false"/>
          <w:color w:val="000000"/>
          <w:sz w:val="28"/>
        </w:rPr>
        <w:t>
      1.2. Кеңес өз қызметінде Тәуелсіз Мемлекеттер Достастығының (бұдан әрі - ТМД) Жарғысын, ТМД шеңберінде қабылданған халықаралық көпжақты шарттар мен шешімдерді. Тәуелсіз Мемлекеттер Достастығының салалық ынтымақтастық органдары туралы жалпы ережені, сондай-ақ осы Ережені басшылыққа алады.</w:t>
      </w:r>
    </w:p>
    <w:p>
      <w:pPr>
        <w:spacing w:after="0"/>
        <w:ind w:left="0"/>
        <w:jc w:val="left"/>
      </w:pPr>
      <w:r>
        <w:rPr>
          <w:rFonts w:ascii="Times New Roman"/>
          <w:b/>
          <w:i w:val="false"/>
          <w:color w:val="000000"/>
        </w:rPr>
        <w:t xml:space="preserve"> II. Кеңес қызметінің негізгі бағыттары мен оның функциялары</w:t>
      </w:r>
    </w:p>
    <w:p>
      <w:pPr>
        <w:spacing w:after="0"/>
        <w:ind w:left="0"/>
        <w:jc w:val="both"/>
      </w:pPr>
      <w:r>
        <w:rPr>
          <w:rFonts w:ascii="Times New Roman"/>
          <w:b w:val="false"/>
          <w:i w:val="false"/>
          <w:color w:val="000000"/>
          <w:sz w:val="28"/>
        </w:rPr>
        <w:t>      2.1. Кеңес қызметінің негізгі бағыттары:</w:t>
      </w:r>
      <w:r>
        <w:br/>
      </w:r>
      <w:r>
        <w:rPr>
          <w:rFonts w:ascii="Times New Roman"/>
          <w:b w:val="false"/>
          <w:i w:val="false"/>
          <w:color w:val="000000"/>
          <w:sz w:val="28"/>
        </w:rPr>
        <w:t>
      іргелі ғылым саласындағы мемлекетаралық бағдарламалар мен жобаларды қалыптастыру және іске асыру жөнінде ұсыныстар дайындау;</w:t>
      </w:r>
      <w:r>
        <w:br/>
      </w:r>
      <w:r>
        <w:rPr>
          <w:rFonts w:ascii="Times New Roman"/>
          <w:b w:val="false"/>
          <w:i w:val="false"/>
          <w:color w:val="000000"/>
          <w:sz w:val="28"/>
        </w:rPr>
        <w:t>
      іргелі ғылым саласындағы ынтымақтастықтың нормативтік құқықтық базасын жетілдіру жөнінде ұсыныстар дайындау;</w:t>
      </w:r>
      <w:r>
        <w:br/>
      </w:r>
      <w:r>
        <w:rPr>
          <w:rFonts w:ascii="Times New Roman"/>
          <w:b w:val="false"/>
          <w:i w:val="false"/>
          <w:color w:val="000000"/>
          <w:sz w:val="28"/>
        </w:rPr>
        <w:t>
      Келісімге қатысушы мемлекеттердің іргелі ғылыми зерттеулер жүргізетін ұйымдары арасында тікелей байланыстар орнатуға және ынтымақтастықты нығайтуға жәрдемдесу;</w:t>
      </w:r>
      <w:r>
        <w:br/>
      </w:r>
      <w:r>
        <w:rPr>
          <w:rFonts w:ascii="Times New Roman"/>
          <w:b w:val="false"/>
          <w:i w:val="false"/>
          <w:color w:val="000000"/>
          <w:sz w:val="28"/>
        </w:rPr>
        <w:t>
      өз құзыреті шегінде ТМД органдарымен, ТМД-ның Атқарушы комитетімен, Келісімге қатысушы мемлекеттердің мемлекеттік билік органдарымен, сондай-ақ Келісімге қатысушы мемлекеттердің іргелі ғылыми зерттеулер жүргізетін ұйымдарымен өзара іс-қимыл жасау;</w:t>
      </w:r>
      <w:r>
        <w:br/>
      </w:r>
      <w:r>
        <w:rPr>
          <w:rFonts w:ascii="Times New Roman"/>
          <w:b w:val="false"/>
          <w:i w:val="false"/>
          <w:color w:val="000000"/>
          <w:sz w:val="28"/>
        </w:rPr>
        <w:t>
      іргелі ғылым мәселелері бойынша халықаралық ұйымдардың жұмыс аппараттарымен ынтымақтастық болып табылады.</w:t>
      </w:r>
      <w:r>
        <w:br/>
      </w:r>
      <w:r>
        <w:rPr>
          <w:rFonts w:ascii="Times New Roman"/>
          <w:b w:val="false"/>
          <w:i w:val="false"/>
          <w:color w:val="000000"/>
          <w:sz w:val="28"/>
        </w:rPr>
        <w:t>
      2.2. Кеңестің негізгі функциялары:</w:t>
      </w:r>
      <w:r>
        <w:br/>
      </w:r>
      <w:r>
        <w:rPr>
          <w:rFonts w:ascii="Times New Roman"/>
          <w:b w:val="false"/>
          <w:i w:val="false"/>
          <w:color w:val="000000"/>
          <w:sz w:val="28"/>
        </w:rPr>
        <w:t>
      мыналар:</w:t>
      </w:r>
      <w:r>
        <w:br/>
      </w:r>
      <w:r>
        <w:rPr>
          <w:rFonts w:ascii="Times New Roman"/>
          <w:b w:val="false"/>
          <w:i w:val="false"/>
          <w:color w:val="000000"/>
          <w:sz w:val="28"/>
        </w:rPr>
        <w:t>
      іргелі ғылым саласындағы ынтымақтастықтың басым бағыттары мен нысанын айқындау жөнінде:</w:t>
      </w:r>
      <w:r>
        <w:br/>
      </w:r>
      <w:r>
        <w:rPr>
          <w:rFonts w:ascii="Times New Roman"/>
          <w:b w:val="false"/>
          <w:i w:val="false"/>
          <w:color w:val="000000"/>
          <w:sz w:val="28"/>
        </w:rPr>
        <w:t>
      іргелі ғылым саласындағы мемлекетаралық бағдарламалар мен жобаларды әзірлеу және іске асыру жөнінде,</w:t>
      </w:r>
      <w:r>
        <w:br/>
      </w:r>
      <w:r>
        <w:rPr>
          <w:rFonts w:ascii="Times New Roman"/>
          <w:b w:val="false"/>
          <w:i w:val="false"/>
          <w:color w:val="000000"/>
          <w:sz w:val="28"/>
        </w:rPr>
        <w:t>
      іргелі ғылым саласындағы ынтымақтастықтың нормативтік құқықтық базасын жетілдіру жөнінде,</w:t>
      </w:r>
      <w:r>
        <w:br/>
      </w:r>
      <w:r>
        <w:rPr>
          <w:rFonts w:ascii="Times New Roman"/>
          <w:b w:val="false"/>
          <w:i w:val="false"/>
          <w:color w:val="000000"/>
          <w:sz w:val="28"/>
        </w:rPr>
        <w:t>
      іргелі ғылым саласында ақпарат алмасу жүйесін құру жөнінде ұсыныстар дайындау,</w:t>
      </w:r>
      <w:r>
        <w:br/>
      </w:r>
      <w:r>
        <w:rPr>
          <w:rFonts w:ascii="Times New Roman"/>
          <w:b w:val="false"/>
          <w:i w:val="false"/>
          <w:color w:val="000000"/>
          <w:sz w:val="28"/>
        </w:rPr>
        <w:t>
      іргелі ғылым саласындағы бірлескен бағдарламалар мен жобалардың орындалуын ұйымдастыру.</w:t>
      </w:r>
    </w:p>
    <w:p>
      <w:pPr>
        <w:spacing w:after="0"/>
        <w:ind w:left="0"/>
        <w:jc w:val="left"/>
      </w:pPr>
      <w:r>
        <w:rPr>
          <w:rFonts w:ascii="Times New Roman"/>
          <w:b/>
          <w:i w:val="false"/>
          <w:color w:val="000000"/>
        </w:rPr>
        <w:t xml:space="preserve"> III. Кеңестің құқығы</w:t>
      </w:r>
    </w:p>
    <w:p>
      <w:pPr>
        <w:spacing w:after="0"/>
        <w:ind w:left="0"/>
        <w:jc w:val="both"/>
      </w:pPr>
      <w:r>
        <w:rPr>
          <w:rFonts w:ascii="Times New Roman"/>
          <w:b w:val="false"/>
          <w:i w:val="false"/>
          <w:color w:val="000000"/>
          <w:sz w:val="28"/>
        </w:rPr>
        <w:t>      Кеңес өз функцияларын орындау үшін:</w:t>
      </w:r>
      <w:r>
        <w:br/>
      </w:r>
      <w:r>
        <w:rPr>
          <w:rFonts w:ascii="Times New Roman"/>
          <w:b w:val="false"/>
          <w:i w:val="false"/>
          <w:color w:val="000000"/>
          <w:sz w:val="28"/>
        </w:rPr>
        <w:t>
      Мемлекет басшылары кеңесінің, Үкімет басшылары кеңесінің, Экономикалық кеңестің, ТМД-ның сыртқы істер министрлері кеңесінің қарауына Кеңес дайындаған құжаттардың жобаларын белгіленген тәртіппен енгізуге;</w:t>
      </w:r>
      <w:r>
        <w:br/>
      </w:r>
      <w:r>
        <w:rPr>
          <w:rFonts w:ascii="Times New Roman"/>
          <w:b w:val="false"/>
          <w:i w:val="false"/>
          <w:color w:val="000000"/>
          <w:sz w:val="28"/>
        </w:rPr>
        <w:t>
      қажет болған жағдайда Кеңес алдында тұрған міндеттерді орындау үшін белгіленген тәртіппен жұмыс тобын құруға;</w:t>
      </w:r>
      <w:r>
        <w:br/>
      </w:r>
      <w:r>
        <w:rPr>
          <w:rFonts w:ascii="Times New Roman"/>
          <w:b w:val="false"/>
          <w:i w:val="false"/>
          <w:color w:val="000000"/>
          <w:sz w:val="28"/>
        </w:rPr>
        <w:t>
      Келісімге қатысушы мемлекеттердің іргелі зерттеулер жүргізетін тиісті мемлекеттік органдарынан және ұйымдарынан Кеңеске жүктелген міндеттерді орындау үшін қажетті материалдар мен ақпараттарды белгіленген тәртіппен сұратуға;</w:t>
      </w:r>
      <w:r>
        <w:br/>
      </w:r>
      <w:r>
        <w:rPr>
          <w:rFonts w:ascii="Times New Roman"/>
          <w:b w:val="false"/>
          <w:i w:val="false"/>
          <w:color w:val="000000"/>
          <w:sz w:val="28"/>
        </w:rPr>
        <w:t>
      өз құзыретіне кіретін өзге де мәселелерді шешуге құқығы бар.</w:t>
      </w:r>
    </w:p>
    <w:p>
      <w:pPr>
        <w:spacing w:after="0"/>
        <w:ind w:left="0"/>
        <w:jc w:val="left"/>
      </w:pPr>
      <w:r>
        <w:rPr>
          <w:rFonts w:ascii="Times New Roman"/>
          <w:b/>
          <w:i w:val="false"/>
          <w:color w:val="000000"/>
        </w:rPr>
        <w:t xml:space="preserve"> IV. Кеңес жұмыстарын ұйымдастыру</w:t>
      </w:r>
    </w:p>
    <w:p>
      <w:pPr>
        <w:spacing w:after="0"/>
        <w:ind w:left="0"/>
        <w:jc w:val="both"/>
      </w:pPr>
      <w:r>
        <w:rPr>
          <w:rFonts w:ascii="Times New Roman"/>
          <w:b w:val="false"/>
          <w:i w:val="false"/>
          <w:color w:val="000000"/>
          <w:sz w:val="28"/>
        </w:rPr>
        <w:t>      4.1. Кеңес құрамына ТМД-ға қатысушы мемлекеттердің ғылым саласындағы тиісті мемлекеттік билік органдарының, ұлттық ғылым академияларының басшылары немесе мемлекет уәкілеттік берген өзге де тұлғалар кіреді.</w:t>
      </w:r>
      <w:r>
        <w:br/>
      </w:r>
      <w:r>
        <w:rPr>
          <w:rFonts w:ascii="Times New Roman"/>
          <w:b w:val="false"/>
          <w:i w:val="false"/>
          <w:color w:val="000000"/>
          <w:sz w:val="28"/>
        </w:rPr>
        <w:t>
      Кеңес отырысына Кеңес мүшелерін алмастырушы тұлғалар жіберілген жағдайда оның өкілеттіктері тиісті құжатпен расталуға тиіс.</w:t>
      </w:r>
      <w:r>
        <w:br/>
      </w:r>
      <w:r>
        <w:rPr>
          <w:rFonts w:ascii="Times New Roman"/>
          <w:b w:val="false"/>
          <w:i w:val="false"/>
          <w:color w:val="000000"/>
          <w:sz w:val="28"/>
        </w:rPr>
        <w:t>
      Кеңес құрамына кеңесте дауыс беру құқығымен Кеңес хатшылығының жетекшісі және ТМД-ның Атқарушы комитетінің өкілі кіреді. сондай-ақ ТМД-ның басқа да салалық ынтымақтастық органдарының басшылары кіруі мүмкін.</w:t>
      </w:r>
      <w:r>
        <w:br/>
      </w:r>
      <w:r>
        <w:rPr>
          <w:rFonts w:ascii="Times New Roman"/>
          <w:b w:val="false"/>
          <w:i w:val="false"/>
          <w:color w:val="000000"/>
          <w:sz w:val="28"/>
        </w:rPr>
        <w:t>
      Кеңес жұмысына бақылаушы ретінде Келісімнің мақсаттары мен қағидаттарын бөлісетін, оның қатысушысы болып табылмайтын мемлекеттердің ғылым салаларындағы мемлекеттік билік органдарының өкілдері қатыса алады.</w:t>
      </w:r>
      <w:r>
        <w:br/>
      </w:r>
      <w:r>
        <w:rPr>
          <w:rFonts w:ascii="Times New Roman"/>
          <w:b w:val="false"/>
          <w:i w:val="false"/>
          <w:color w:val="000000"/>
          <w:sz w:val="28"/>
        </w:rPr>
        <w:t>
      Кеңес отырысына оның шешімі бойынша басқа да шақырылған тұлғалар қатысуы мүмкін.</w:t>
      </w:r>
      <w:r>
        <w:br/>
      </w:r>
      <w:r>
        <w:rPr>
          <w:rFonts w:ascii="Times New Roman"/>
          <w:b w:val="false"/>
          <w:i w:val="false"/>
          <w:color w:val="000000"/>
          <w:sz w:val="28"/>
        </w:rPr>
        <w:t>
      4.2. Кеңеске төрағалық ету ТМД-ға қатысушы мемлекеттердің атауы орыс әліпбиіндегі ретпен ТМД-ға қатысушы әрбір мемлекет атынан оның өкілі әдетте жыл бойы кезекпен жүзеге асырылады. Кеңестің алдыңғы және кейінгі төрағалары оның тең төрағалары болып табылады. Кеңес төрағасы уақытша болмаған жағдайда оның міндеті тең төрағаның біріне жүктеледі.</w:t>
      </w:r>
      <w:r>
        <w:br/>
      </w:r>
      <w:r>
        <w:rPr>
          <w:rFonts w:ascii="Times New Roman"/>
          <w:b w:val="false"/>
          <w:i w:val="false"/>
          <w:color w:val="000000"/>
          <w:sz w:val="28"/>
        </w:rPr>
        <w:t>
      Төрағалық ету туралы мәселе Кеңестің бірінші отырысында шешіледі.</w:t>
      </w:r>
      <w:r>
        <w:br/>
      </w:r>
      <w:r>
        <w:rPr>
          <w:rFonts w:ascii="Times New Roman"/>
          <w:b w:val="false"/>
          <w:i w:val="false"/>
          <w:color w:val="000000"/>
          <w:sz w:val="28"/>
        </w:rPr>
        <w:t>
      4.3. Кеңес отырысы қажеттілігі бойынша жылына кемінде бір рет өткізіледі.</w:t>
      </w:r>
      <w:r>
        <w:br/>
      </w:r>
      <w:r>
        <w:rPr>
          <w:rFonts w:ascii="Times New Roman"/>
          <w:b w:val="false"/>
          <w:i w:val="false"/>
          <w:color w:val="000000"/>
          <w:sz w:val="28"/>
        </w:rPr>
        <w:t>
      Кеңес отырыстарына шақыру, оны өткізу тәртібі, кворум, шешімдер қабылдау рәсімі, сондай-ақ оның қызметінің басқа мәселелері ол қабылдайтын регламентте белгіленеді.</w:t>
      </w:r>
      <w:r>
        <w:br/>
      </w:r>
      <w:r>
        <w:rPr>
          <w:rFonts w:ascii="Times New Roman"/>
          <w:b w:val="false"/>
          <w:i w:val="false"/>
          <w:color w:val="000000"/>
          <w:sz w:val="28"/>
        </w:rPr>
        <w:t>
      4.4. Кеңес төрағасы:</w:t>
      </w:r>
      <w:r>
        <w:br/>
      </w:r>
      <w:r>
        <w:rPr>
          <w:rFonts w:ascii="Times New Roman"/>
          <w:b w:val="false"/>
          <w:i w:val="false"/>
          <w:color w:val="000000"/>
          <w:sz w:val="28"/>
        </w:rPr>
        <w:t>
      Кеңес жұмысын ұйымдастырады;</w:t>
      </w:r>
      <w:r>
        <w:br/>
      </w:r>
      <w:r>
        <w:rPr>
          <w:rFonts w:ascii="Times New Roman"/>
          <w:b w:val="false"/>
          <w:i w:val="false"/>
          <w:color w:val="000000"/>
          <w:sz w:val="28"/>
        </w:rPr>
        <w:t>
      Кеңес отырысын өткізеді және ол қабылданған құжаттарға қол қояды, Кеңес мүшелерінен Кеңес шешімдерінің орындалуы туралы ақпарат сұрайды;</w:t>
      </w:r>
      <w:r>
        <w:br/>
      </w:r>
      <w:r>
        <w:rPr>
          <w:rFonts w:ascii="Times New Roman"/>
          <w:b w:val="false"/>
          <w:i w:val="false"/>
          <w:color w:val="000000"/>
          <w:sz w:val="28"/>
        </w:rPr>
        <w:t>
      ТМД органдарында және Келісімге қатысушы мемлекеттердің іргелі ғылыми зерттеу жүргізетін ұйымдарында Кеңес атынан өкілдік етеді.</w:t>
      </w:r>
      <w:r>
        <w:br/>
      </w:r>
      <w:r>
        <w:rPr>
          <w:rFonts w:ascii="Times New Roman"/>
          <w:b w:val="false"/>
          <w:i w:val="false"/>
          <w:color w:val="000000"/>
          <w:sz w:val="28"/>
        </w:rPr>
        <w:t>
      4.5. Кеңес хатшылығы Кеңес қызметін ұйымдастыру-техникалық және ақпараттық қамтамасыз етуді жүзеге асырады.</w:t>
      </w:r>
      <w:r>
        <w:br/>
      </w:r>
      <w:r>
        <w:rPr>
          <w:rFonts w:ascii="Times New Roman"/>
          <w:b w:val="false"/>
          <w:i w:val="false"/>
          <w:color w:val="000000"/>
          <w:sz w:val="28"/>
        </w:rPr>
        <w:t>
      Кеңес хатшылығының функциясы Кеңеске төрағалық етуші Келісімге қатысушы мемлекеттердің ғылым саласындағы мемлекеттік билік органына немесе ұлттық ғылыми академиясына жүктеледі.</w:t>
      </w:r>
      <w:r>
        <w:br/>
      </w:r>
      <w:r>
        <w:rPr>
          <w:rFonts w:ascii="Times New Roman"/>
          <w:b w:val="false"/>
          <w:i w:val="false"/>
          <w:color w:val="000000"/>
          <w:sz w:val="28"/>
        </w:rPr>
        <w:t>
      Кеңес хатшылығының басшысы Кеңес хатшылығының функциясы жүктелген органның өкілі, ал хатшылық басшысының орынбасары оның ТМД-ның Атқарушы комитетінің өкілі болып табылады.</w:t>
      </w:r>
      <w:r>
        <w:br/>
      </w:r>
      <w:r>
        <w:rPr>
          <w:rFonts w:ascii="Times New Roman"/>
          <w:b w:val="false"/>
          <w:i w:val="false"/>
          <w:color w:val="000000"/>
          <w:sz w:val="28"/>
        </w:rPr>
        <w:t>
      4.6. Келісімге қатысушы мемлекеттер Кеңеске және оның хатшылығына өз функцияларын орындауда қажетті жәрдем көрсетеді.</w:t>
      </w:r>
    </w:p>
    <w:p>
      <w:pPr>
        <w:spacing w:after="0"/>
        <w:ind w:left="0"/>
        <w:jc w:val="left"/>
      </w:pPr>
      <w:r>
        <w:rPr>
          <w:rFonts w:ascii="Times New Roman"/>
          <w:b/>
          <w:i w:val="false"/>
          <w:color w:val="000000"/>
        </w:rPr>
        <w:t xml:space="preserve"> V. Қаржыландыру</w:t>
      </w:r>
    </w:p>
    <w:p>
      <w:pPr>
        <w:spacing w:after="0"/>
        <w:ind w:left="0"/>
        <w:jc w:val="both"/>
      </w:pPr>
      <w:r>
        <w:rPr>
          <w:rFonts w:ascii="Times New Roman"/>
          <w:b w:val="false"/>
          <w:i w:val="false"/>
          <w:color w:val="000000"/>
          <w:sz w:val="28"/>
        </w:rPr>
        <w:t>      5.1. Кеңестің отырыстарын өткізуді қаржыландыруға байланысты шығыстар қабылдаушы ТМД-ғa қатысушы мемлекеттердің ғылым саласындағы тиісті мемлекеттік билік органдарының, сондай-ақ ғылым академиясының есебінен жүзеге асырылады. Кеңес мүшелерін және отырысқа қатысушыларды іссапарға жіберу шығыстарын Келісімге қатысушы мемлекеттердің ғылым саласындағы жіберуші мемлекеттік билік органдары және ұйымдары жүзеге асырады.</w:t>
      </w:r>
      <w:r>
        <w:br/>
      </w:r>
      <w:r>
        <w:rPr>
          <w:rFonts w:ascii="Times New Roman"/>
          <w:b w:val="false"/>
          <w:i w:val="false"/>
          <w:color w:val="000000"/>
          <w:sz w:val="28"/>
        </w:rPr>
        <w:t>
      5.2. Кеңес құратын жұмыс топтарының қызметін қаржыландыру ТМД-ға қатысушы мемлекеттердің атқарушы билік органдарының шешімімен және олардың қызметінің нәтижелеріне мүдделі инвесторлар арқылы жүзеге асырылады.</w:t>
      </w:r>
    </w:p>
    <w:p>
      <w:pPr>
        <w:spacing w:after="0"/>
        <w:ind w:left="0"/>
        <w:jc w:val="left"/>
      </w:pPr>
      <w:r>
        <w:rPr>
          <w:rFonts w:ascii="Times New Roman"/>
          <w:b/>
          <w:i w:val="false"/>
          <w:color w:val="000000"/>
        </w:rPr>
        <w:t xml:space="preserve"> VI. Қорытынды ережелер</w:t>
      </w:r>
    </w:p>
    <w:p>
      <w:pPr>
        <w:spacing w:after="0"/>
        <w:ind w:left="0"/>
        <w:jc w:val="both"/>
      </w:pPr>
      <w:r>
        <w:rPr>
          <w:rFonts w:ascii="Times New Roman"/>
          <w:b w:val="false"/>
          <w:i w:val="false"/>
          <w:color w:val="000000"/>
          <w:sz w:val="28"/>
        </w:rPr>
        <w:t xml:space="preserve">      6.1. Кеңестің жұмыс тілі орыс тілі болып табылады. </w:t>
      </w:r>
      <w:r>
        <w:br/>
      </w:r>
      <w:r>
        <w:rPr>
          <w:rFonts w:ascii="Times New Roman"/>
          <w:b w:val="false"/>
          <w:i w:val="false"/>
          <w:color w:val="000000"/>
          <w:sz w:val="28"/>
        </w:rPr>
        <w:t>
      6.2. Кеңес жыл сайын ТМД-ның Атқарушы комитетіне өз қызметі туралы хабарлап отырады.</w:t>
      </w:r>
      <w:r>
        <w:br/>
      </w:r>
      <w:r>
        <w:rPr>
          <w:rFonts w:ascii="Times New Roman"/>
          <w:b w:val="false"/>
          <w:i w:val="false"/>
          <w:color w:val="000000"/>
          <w:sz w:val="28"/>
        </w:rPr>
        <w:t>
      6.3. Кеңес жұмысы туралы есеп белгіленген тәртіппен ТМД-ның Үкімет басшыларының кеңесінде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