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fc00" w14:textId="0fff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22 қарашадағы Қазақстан Республикасының Үкіметі мен Ауғанстан Ислам Республикасының Үкіметі арасындағы Білім беру саласындағы ынтымақтастық туралы келісімге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17 мамырдағы № 525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«2009 жылғы 22 қарашадағы Қазақстан Республикасының Үкіметі мен Ауғанстан Ислам Республикасының Үкіметі арасындағы Білім беру саласындағы ынтымақтастық туралы келісімге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2009 жылғы 22 қарашадағы Қазақстан Республикасының Үкіметі мен</w:t>
      </w:r>
      <w:r>
        <w:br/>
      </w:r>
      <w:r>
        <w:rPr>
          <w:rFonts w:ascii="Times New Roman"/>
          <w:b/>
          <w:i w:val="false"/>
          <w:color w:val="000000"/>
        </w:rPr>
        <w:t>
Ауғанстан Ислам Республикасының Үкіметі арасындағы Білім беру</w:t>
      </w:r>
      <w:r>
        <w:br/>
      </w:r>
      <w:r>
        <w:rPr>
          <w:rFonts w:ascii="Times New Roman"/>
          <w:b/>
          <w:i w:val="false"/>
          <w:color w:val="000000"/>
        </w:rPr>
        <w:t>
саласындағы ынтымақтастық туралы келісімге өзгеріс енгізу</w:t>
      </w:r>
      <w:r>
        <w:br/>
      </w:r>
      <w:r>
        <w:rPr>
          <w:rFonts w:ascii="Times New Roman"/>
          <w:b/>
          <w:i w:val="false"/>
          <w:color w:val="000000"/>
        </w:rPr>
        <w:t>
туралы хаттаманы ратификациялау туралы</w:t>
      </w:r>
    </w:p>
    <w:p>
      <w:pPr>
        <w:spacing w:after="0"/>
        <w:ind w:left="0"/>
        <w:jc w:val="both"/>
      </w:pPr>
      <w:r>
        <w:rPr>
          <w:rFonts w:ascii="Times New Roman"/>
          <w:b w:val="false"/>
          <w:i w:val="false"/>
          <w:color w:val="000000"/>
          <w:sz w:val="28"/>
        </w:rPr>
        <w:t>      2010 жылғы 18 маусымда Кабулда жасалған 2009 жылғы 22 қарашадағы Қазақстан Республикасының Үкіметі мен Ауғанстан Ислам Республикасының Үкіметі арасындағы Білім беру саласындағы ынтымақтастық туралы келісімге өзгеріс енгізу туралы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2009 жылғы 22 қарашадағы Қазақстан Республикасының Үкіметі мен</w:t>
      </w:r>
      <w:r>
        <w:br/>
      </w:r>
      <w:r>
        <w:rPr>
          <w:rFonts w:ascii="Times New Roman"/>
          <w:b/>
          <w:i w:val="false"/>
          <w:color w:val="000000"/>
        </w:rPr>
        <w:t>
Ауғанстан Ислам Республикасының Үкіметі арасындағы Білім беру</w:t>
      </w:r>
      <w:r>
        <w:br/>
      </w:r>
      <w:r>
        <w:rPr>
          <w:rFonts w:ascii="Times New Roman"/>
          <w:b/>
          <w:i w:val="false"/>
          <w:color w:val="000000"/>
        </w:rPr>
        <w:t>
саласындағы ынтымақтастық туралы келісімге өзгеріс енгізу туралы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2009 жылғы 22 қарашадағы Қазақстан Республикасының Үкіметі мен Ауғанстан Ислам Республикасының Үкіметі арасындағы Білім беру саласындағы ынтымақтастық туралы келісімнің (бұдан әрі - Келісім) 19-бабын басшылыққа ала отырып,</w:t>
      </w:r>
      <w:r>
        <w:br/>
      </w:r>
      <w:r>
        <w:rPr>
          <w:rFonts w:ascii="Times New Roman"/>
          <w:b w:val="false"/>
          <w:i w:val="false"/>
          <w:color w:val="000000"/>
          <w:sz w:val="28"/>
        </w:rPr>
        <w:t>
      Тараптар мемлекеттерінің арасындағы білім беру саласындағы алмасуды одан әрі кеңейту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5-бабының бірінші бөлігі мынадай редакцияда жазылсын:</w:t>
      </w:r>
      <w:r>
        <w:br/>
      </w:r>
      <w:r>
        <w:rPr>
          <w:rFonts w:ascii="Times New Roman"/>
          <w:b w:val="false"/>
          <w:i w:val="false"/>
          <w:color w:val="000000"/>
          <w:sz w:val="28"/>
        </w:rPr>
        <w:t>
      «Ауғанстан Ислам Республикасының азаматтарын Қазақстан Республикасының жоғары оқу орындарында оқыту мынадай саладағы мамандықтар бойынша жүзеге асырылады: денсаулық сақтау - 200 адам (жоғары арнайы (жалпы медицина) - 194, фармация бакалавриаты - 6); ауыл шаруашылығы - 129 (бакалавриат - 117, магистратура - 12), ветеринария - 6 (магистратура - 6); ішкі құқықтық тәртіпті қамтамасыз ету - 75 (бакалавриат - 75); гуманитарлық сала және журналистика - 40 (бакалавриат - 16, магистратура - 24), жаратылыстану ғылымдары - 6 (магистратура - 6), әлеуметтік ғылымдар, экономика және бизнес - 18; (магистратура - 18); өнер - 18 (магистратура - 18); құқық - 6 (магистратура - 6); мемлекеттік шекараны қорғауды қамтамасыз ету - 45 (бакалавриат - 45); инженерлік - 91 (бакалавриат - 40, магистратура - 51) және педагогикалық бағыттар - 66 (бакалавриат - 30, магистратура - 36)».</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ережелерін түсіндіруде немесе қолдануда даулар туындаған жағдайда Тараптар оларды консультациялар мен келіссөздер жолымен шешеді.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p>
    <w:p>
      <w:pPr>
        <w:spacing w:after="0"/>
        <w:ind w:left="0"/>
        <w:jc w:val="both"/>
      </w:pPr>
      <w:r>
        <w:rPr>
          <w:rFonts w:ascii="Times New Roman"/>
          <w:b w:val="false"/>
          <w:i w:val="false"/>
          <w:color w:val="000000"/>
          <w:sz w:val="28"/>
        </w:rPr>
        <w:t>      2010 жылғы 18 маусым Кабул қаласында әрқайсысы қазақ, дари және ағылшын тілдерінде екі данада жасалды әрі барлық мәтіндердің күші бірдей. Түсіндіруде алшақтықтар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Ауғанстан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