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c7a6" w14:textId="28ac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2007 жылғы 28 тамыздағы № 399 Жарлығының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13 мамырдағы № 510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2007 жылғы 28 тамыздағы № 399 Жарлығының күші жойылды деп тану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2007 жылғы 28 тамыздағы</w:t>
      </w:r>
      <w:r>
        <w:br/>
      </w:r>
      <w:r>
        <w:rPr>
          <w:rFonts w:ascii="Times New Roman"/>
          <w:b/>
          <w:i w:val="false"/>
          <w:color w:val="000000"/>
        </w:rPr>
        <w:t>
№ 399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көші-қон саясатының 2007 - 2015 жылдарға арналған тұжырымдамасы туралы» Қазақстан Республикасы Президентінің 2007 жылғы 28 тамыздағы № 399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31, 335-құжат)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Президенті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