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55b4" w14:textId="2825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2011 жылғы 10 мамырдағы № 491 Қаулысы</w:t>
      </w:r>
    </w:p>
    <w:p>
      <w:pPr>
        <w:spacing w:after="0"/>
        <w:ind w:left="0"/>
        <w:jc w:val="both"/>
      </w:pPr>
      <w:bookmarkStart w:name="z1" w:id="0"/>
      <w:r>
        <w:rPr>
          <w:rFonts w:ascii="Times New Roman"/>
          <w:b w:val="false"/>
          <w:i w:val="false"/>
          <w:color w:val="000000"/>
          <w:sz w:val="28"/>
        </w:rPr>
        <w:t xml:space="preserve">
      Қырғыз Республикасына ізгілік көмек көрсету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«Азық-түлік келісімшарт корпорациясы» ұлттық компаниясы» акционерлік қоғамының 500 (бес жүз) тонна көлемінде жүгері тұқымын сатып алуға және оны Бішкек станциясына дейін тасымалдау және жеткізу бойынша шығындарын өтеуге 2011 жылға арналған республикалық бюджетте көзделген Қазақстан Республикасы Үкіметінің төтенше резервінен 152985654 (бір жүз елу екі миллион тоғыз жүз сексен бес мың алты жүз елу төрт) теңге мөлшерінде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2011.08.22 </w:t>
      </w:r>
      <w:r>
        <w:rPr>
          <w:rFonts w:ascii="Times New Roman"/>
          <w:b w:val="false"/>
          <w:i w:val="false"/>
          <w:color w:val="000000"/>
          <w:sz w:val="28"/>
        </w:rPr>
        <w:t>№ 937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«Азық-түлік келісім-шарт корпорациясы» ұлттық компаниясы» акционерлік қоғамымен (келісім бойынша) бірлесіп, Қырғыз Республикасына ізгілік көмек көрсету үшін 500 (бес жүз) тонна жүгері тұқымын тиеп жөнелтуді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«Қазақстан темір жолы» ұлттық компаниясы» акционерлік қоғамымен (келісім бойынша) бірлесіп, Қырғыз Республикасына ізгілік жүгін тасымалдау үшін жылжымалы құрамды уақтылы беруді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ізгілік көмекті алушыны анықтасын және оны көрсету жөніндегі шараларды үйлестіруді жүзеге асырсын.</w:t>
      </w:r>
      <w:r>
        <w:br/>
      </w:r>
      <w:r>
        <w:rPr>
          <w:rFonts w:ascii="Times New Roman"/>
          <w:b w:val="false"/>
          <w:i w:val="false"/>
          <w:color w:val="000000"/>
          <w:sz w:val="28"/>
        </w:rPr>
        <w:t>
</w:t>
      </w:r>
      <w:r>
        <w:rPr>
          <w:rFonts w:ascii="Times New Roman"/>
          <w:b w:val="false"/>
          <w:i w:val="false"/>
          <w:color w:val="000000"/>
          <w:sz w:val="28"/>
        </w:rPr>
        <w:t>
      5. Қазақстан Республикасын Қаржы министрлігі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