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9a17" w14:textId="dbb9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Жалпыға ортақ пайдаланылатын облыстық немесе аудандық маңызы бар автомобиль жолдарын немесе олардың учаскелерін өтеусіз уақытша пайдаланудың үлгі шартын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 мамырдағы № 477 қаулысы. Күші жойылды - Қазақстан Республикасы Үкіметінің 2015 жылғы 20 тамыздағы № 655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20.08.2015 </w:t>
      </w:r>
      <w:r>
        <w:rPr>
          <w:rFonts w:ascii="Times New Roman"/>
          <w:b w:val="false"/>
          <w:i w:val="false"/>
          <w:color w:val="ff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«Автомобиль жолдары туралы» Қазақстан Республикасының 2001 жылғы 17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Жалпыға ортақ пайдаланылатын облыстық немесе аудандық маңызы бар автомобиль жолдарын немесе олардың учаскелерін өтеусіз уақытша пайдаланудың үлгі шарты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Премьер-Министрі                                 К. Мәсімов</w:t>
      </w:r>
    </w:p>
    <w:bookmarkStart w:name="z7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477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 </w:t>
      </w:r>
    </w:p>
    <w:bookmarkEnd w:id="2"/>
    <w:bookmarkStart w:name="z7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Жалпыға ортақ пайдаланылатын облыстық немесе аудандық маңызы бар автомобиль жолдарын немесе олардың учаскелерін өтеусіз уақытша пайдаланудың</w:t>
      </w:r>
      <w:r>
        <w:br/>
      </w:r>
      <w:r>
        <w:rPr>
          <w:rFonts w:ascii="Times New Roman"/>
          <w:b/>
          <w:i w:val="false"/>
          <w:color w:val="000000"/>
        </w:rPr>
        <w:t>
ҮЛГІ ШАРТЫ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____қ.         №______________             20___ жылғы «__ »____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Бұдан әрі «Несие беруші» деп аталатын_________________________атынан                            (жергілікті атқарушы органның толық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____________негізінде әрекет ететін_________________________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(Ереже және т.б.)              (уәкілетті адамның лауазымы, тегі,    _______________бір тараптан және бұдан әрі «Несие алушы» деп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аты, әкесінің 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аталатын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_______________атынан_____________________ негізінде әрекет ететін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(заңды тұлғаның толық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 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(Жарғы, Ереже және т.б.) уәкілетті адамның лауазымы, тегі, аты,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әкесінің 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«Автомобиль жолдары туралы» Қазақстан Республикасының 2001 жылға 17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 Несие алушының 20___ жылғы  «___ » №___ өтініші негізінде осы жалпыға ортақ пайдаланылатын облыстық немесе аудандық маңызы бар автомобиль жолдарын немесе олардың учаскелерін өтеусіз уақытша пайдалану шартын (бұдан әрі шарт жасау).</w:t>
      </w:r>
    </w:p>
    <w:bookmarkStart w:name="z7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Шарттың нысанасы мен объектісі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Шарт бойынша Несие беруші Несие алушыға облыстық және аудандық маңызы бар_______________________________________________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(облыcтық немесе аудандық маңызы бар автомобиль жолдарын немесе олардың учаскелерін көрсету, учаске, км)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автомобиль жолын немесе олардың учаскелерін (бұдан әрі - Объект) өтеусіз уақытша пайдалану құқығын береді, ал Несие алушы объектіні өтеусіз уақытша пайдалану құқығын қабылдайды және Шарттың ажырамас бөлігі болып табылатын Шарттың № 1 қосымшасына сәйкес______________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(қайта жаңарту, күрделі, орташа және ағымдағы жөндеу - қажеттісін көрсету)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Шартта төменде келтірілген ұғымдар мынадай түсініктемені білдіретін болады: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«Несие беруші» - Объектіні өтеусіз уақытша пайдалануға беретін жергілікті атқарушы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«Несие алушы» - Объектіні қабылдайтын және Объектіні қандай күйде алса, сондай күйде қалыпты тозуын есепке ала отырып немесе Шартта белгіленген күйде қайтаруды қамтамасыз ететін заңды тұлға.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Несие алушы Объектіні өтеусіз пайдаланады. Осы Шарттың қолданылу кезеңінде Несие алушы шеккен шығыстарды Несие беруші өтемейді.</w:t>
      </w:r>
    </w:p>
    <w:bookmarkEnd w:id="5"/>
    <w:bookmarkStart w:name="z7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Тараптардың құқықтары мен міндеттері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Несие беруші: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Несие алушымен Шарттың талаптары туралы келіссөздер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Несие алушының кінәсінен Объектінің жай-күйі нашарлаған жағдайда Несие алушыдан шығындарды өтеуді қайтаруды талап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Шартта белгіленген тәртіппен Несие алушыдан мүліктің жай-күйі туралы ақпарат алуға, оның ішінде Объект бойынша қаржы есептілікпен танысуға;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Республикасының азаматтық заңнамасына және Шартқа сәйкес өзге де құқықтарды жүзеге асыруға құқылы.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Несие алушы: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Шартта көзделген талаптарда Объектіні пайдалануға;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азаматтық заңнамасына және Шартқа сәйкес өзге де құқықтарды жүзеге асыруға құқылы.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Несие беруші: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1)Қазақстан Республикасының автомобиль жолдары саласындағы заңнамасын және Шарт талаптарын Несие алушының сақтауын бақылауды жүзеге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Шартқа қол қойылғаннан кейін 10 жұмыс күні ішінде Шарттың № 2 қосымшасына сәйкес Несие алушыға Объектіні және Объектіге қажетті құжаттаманы қабылдау - тапсыру актісі негізінде беруге міндетті.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Несие алушы: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Объектіні мақсаты бойынша пайдалануға;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тапсырылған Объектіні нақталуын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қайта жаңартуды, күрделі, орташа және ағымдағы жөндеуді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______________________________________жүзеге асыруды қоса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(қажеттісін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алғанда, Объектіні техникалық жарамды күйде ұстауға және Шарттың ажырамас бөлігі болып табылатын Шарттың № 1 қосымшасына сәйкес оны күтіп ұстау жөніндегі барлық шығыстарды көтеруге;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Объектіні күтіп ұстауды өз есебінен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Шарттың қолданылу мерзімі аяқталған, оны мерзімінен бұрын бұзған және Қазақстан Республикасының азаматтық заңнамасында көзделген өзге де жағдайларда белгіленген тәртіппен Объектіні тиісті техникалық күйде тапсыруға;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Объект сапасының автомобиль жолдары жөніндегі уәкілетті мемлекеттік органдар бекіткен автомобиль жолдары саласындағы нормативтік-техникалық құжаттардың белгіленген талаптарына сәйкестігін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өз есебінен қауіпсіздіктің жалпы талаптарын сақтауға;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Объект ұзындығының бойында көлік құралдары қозғалысының рұқсат етілген жылдамдық режимін қамтамасыз ете отырып, қауіпсіз кедергісіз тегін жол жүруді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Несие беруші берген жұмыстарды жүргізу құқығына рұқсаты болған жағдайда жол полициясы органдарының келісімімен Объектіні қайта жаңарту және жөндеу жөніндегі жұмыстарды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Шарттың ажырамас бөлігі болып табылатын Шарттың № 1 қосымшасына сәйкес Объектіде жұмыс жүргізгеннен кейін Объектіні күтіп ұстау жөнінде жұмыстарды жыл бойы ұйымдастыруды қамтамасыз етуге міндетті.</w:t>
      </w:r>
    </w:p>
    <w:bookmarkEnd w:id="7"/>
    <w:bookmarkStart w:name="z7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Тараптардың жауапкершілігі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Шарттың талаптарын орындамағаны немесе тиісті орындамағаны үшін тараптар Шартта және Қазақстан Республикасының азаматтық заңнамасында көзделген жауапкершілікте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Қолайсыз ауа-райы жағдайларының және жол-көлік оқиғаларының себебінен жолдың және олардағы жасанды құрылыстардың конструктивтік элементтері бұзылған жағдайда Несие алушы жедел түрде бұзылуды жою жөнінде барлық қажетті шараларды қабылдауға және қауіпсіз жол жүруді қамтамасыз етуге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Егер Несие алушы уақытында қайта жаңарту, күрделі, орташа, ағымдағы жөндеу және ұстау_________________________________________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  (қажеттісін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жөніндегі жұмыстарды ұйымдастыруға уақтылы кіріспесе және Несие берушімен келісілген өндірістік жоспарды бұзса, Несие беруші Несие алушыға мерзімі өткен әрбір күн үшін айда орындалмаған жұмыстар құнының 0,1 %-ы мөлшерінде тұрақсыздық айыбын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тармақшасында көрсетілген міндеттемелерді орындамаған және тиісті түрде орындамаған жағдайда Несие беруші мерзімі өткен әрбір күн үшін айда орындалмаған жұмыстар құнының 0,1 % мөлшерінде тұрақсыздық айыбын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Шарттың 9, 10-тармақтарында айқындалатын тұрақсыздық айыбының сомасын Несие алушы тиісті бюджетке аударады.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Несие алушы Объектідегі технология талаптарын сақтауды және жұмыстарды сапалы орындауды автомобиль жолдары жөніндегі уәкілетті мемлекеттік орган бекіткен автомобиль жолдары саласындағы қолданыстағы нормативтік-техникалық құжаттарға сәйкес қамтамасыз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Жол қозғалысының қауіпсіздігіне ықпал ететін қолайсыз ауа-райы құбылыстары туындаған кезде Несие алушы қолайлы ауа-райы қалыптасқанға дейін Объектідегі жұмысты қамтамасыз етеді.</w:t>
      </w:r>
    </w:p>
    <w:bookmarkEnd w:id="9"/>
    <w:bookmarkStart w:name="z7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Несие берушінің Шарттың орындалуын бақылау тәртібі</w:t>
      </w:r>
    </w:p>
    <w:bookmarkEnd w:id="10"/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Несие беруші Несие алушының Шарт талаптарын, сондай-ақ Объектіні Шартта белгіленген мақсаттарға сәйкес пайдалану жөніндегі міндеттемелерді сақтауын бақылауды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Бақылаудың негізгі бағыттары: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Объектіні пайдаланудың және тиісті техникалық жай-күйде сақтаудың тиімділігі;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азаматтық заңнаманың автомобиль жолдары саласындағы нормативтік-техникалық құжаттарының және Шарттың талаптарын сақтау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Несие алушы Несие берушінің Шарт талаптарының орындалуын бақылауды жүзеге асыратын уәкілетті органдары өкілдерінің Объектіге, сондай-ақ Объектіге байланысты құжаттамаға кедергісіз қол жеткізуін қамтамасыз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Несие алушы тоқсан сайын, есепті кезеңнен кейінгі айдың 10-күнінен кешіктірмей, Несие берушіге Шарт бойынша өзінің қызметі туралы есепті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Несие берушінің жазбаша сұратуы бойынша Несие берушінің сұрауында көрсетілген кезеңдегі Несие алушының Шарт бойынша қызметі туралы есепті Несие алушы жеті жұмыс күні ішінде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Несие алушының Шарт бойынша қызметі туралы есеп Шарттың ажырамас бөлігі болып табылатын Шарттың № 1 қосымшасына сәйкес нысан бойынша Несие алушының міндеттемелерді орындау барысы туралы ақпаратты қамтуға тиіс.</w:t>
      </w:r>
    </w:p>
    <w:bookmarkEnd w:id="11"/>
    <w:bookmarkStart w:name="z7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Шартты бұзу тәртібі</w:t>
      </w:r>
    </w:p>
    <w:bookmarkEnd w:id="12"/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Шарт тараптардың келісімі бойынша бұзылуы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Несие беруші мынадай: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Объектіні қайта жаңарту, күрделі, орташа және ағымдағы жөндеу және күтіп ұстау______________________________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(қажеттісін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міндеттемелер орындалмаған;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Шарттың 6-тармағының 10) тармақшасында және 8-тармағында көзделген шаралар қабылданбаған жағдайда Шартты біржақты тәртіппен бұзады.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Несие алушы: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Шартты жасау сәтінде білмеген және білуі мүмкін болмаған, қалыпты пайдалануға мүмкіндік бермейтін немесе ауыртпалық түсіретін кемшіліктерді анықтаған жағдайда;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Егер Несие беруші Шартта көзделген мерзімде Объектіні бермесе, Шартты мерзімінен бұрын бұзуды талап етуге құқылы.</w:t>
      </w:r>
    </w:p>
    <w:bookmarkEnd w:id="13"/>
    <w:bookmarkStart w:name="z7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Шартты орындау кепілдігі</w:t>
      </w:r>
    </w:p>
    <w:bookmarkEnd w:id="14"/>
    <w:bookmarkStart w:name="z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Несие беруші мыналарды растайды: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Шартқа қол қойылған күні және Шартты мемлекеттік тіркеу сәтіне дейін Объект үшінші тұлғалардың құқықтары және қандай да бір ауыртпалықтардан бос;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Несие берушінің не Несие алушының Объектіге қатысты Шарт бойынша өзінің міндеттемелерін орындауға ықпал етуі мүмкін қандай да бір сот немесе төрелік талқылаулары жоқ;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Объектіні уәкілетті орган Қазақстан Республикасының жылжымайтын мүлікке құқықтарды тіркеу саласындағы заңнамасына сәйкес тіркеген.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21-тармаққа өзгерту енгізілді -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ҚР Үкіметінің 2011.07.18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N 820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(алғаш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Несие алушы Шартқа қол қойған күні: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таратылу, қайта ұйымдастырылу, банкроттық сатысында тұрмағанын;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2 )Қазақстан Республикасының заңнамасына сәйкес өзінің мүлкіне тыйым салынбағанын, өзінің қаржы-шаруашылық қызметінің тоқтатыла тұрмағанын;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Шарт бойынша міндеттемелерді орындау үшін қажетті қаржы және материалдық ресурстарының бар екендігін;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қарыздарды, кредиттерді ресімдеу, облигацияларды, инвестицияларды тартудың және Объектіні қаржыландырудың өзге түрлерін шығару үшін заңнамада белгіленген тәртіппен барлық қажетті және тіркелген құжаттарының бар екендігін.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Объектіге үшінші тұлғалардың құқықтарымен ауыртпалық салынбайтынын растайды және кепілдік береді.</w:t>
      </w:r>
    </w:p>
    <w:bookmarkEnd w:id="15"/>
    <w:bookmarkStart w:name="z7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Дауларды қарау тәртібі</w:t>
      </w:r>
    </w:p>
    <w:bookmarkEnd w:id="16"/>
    <w:bookmarkStart w:name="z6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Шарт бойынша даулар мен келіспеушіліктер келіссөздер жолымен шешіледі.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Дауларды келіссөздер жолымен реттеу мүмкін болмаған жағдайда мұндай даулар Қазақстан Республикасының заңнамасына сәйкес сот тәртібімен шешіледі.</w:t>
      </w:r>
    </w:p>
    <w:bookmarkEnd w:id="17"/>
    <w:bookmarkStart w:name="z7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8. Форс-мажор</w:t>
      </w:r>
    </w:p>
    <w:bookmarkEnd w:id="18"/>
    <w:bookmarkStart w:name="z6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Егер Шарт бойынша қандай да бір міндеттемелерді орындамау немесе тиісті түрде орындамау еңсерілмейтін күш (форс-мажор) мән-жайларынан туындаса, онда мұндай орындамау немесе тиісті түрде орындамау үшін Тараптар жауапты болмайды.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Еңсерілмейтін күш жағдайларына Тараптардың Шарт бойынша міндеттемелерді орындауына тікелей ықпал ететін әскери қақтығыстар, дүлей апаттары сияқты осы мән-жайлар кезінде төтенше және күтпеген жағдайлар жатады. Келтірілген тізбе түпкілікті болып табылмайды. Мұндай мән-жайларға, атап айтқанда нарықта жұмыстарды орындау үшін қажетті қызметтердің немесе материалдардың болмауы немесе тапшылығы жатпайды.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Еңсерілмейтін күш мән-жайлары туындаған жағдайда олардан зардап шеккен Тарап ол туралы бес күн ішінде форс-мажорлық мән-жайлардың басталған күнін және сипатын нақтылайтын жазбаша хабарламаны тапсыру немесе пошта арқылы жолдау жолымен басқа Тарапты хабардар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Форс-мажорлық мән-жайлар туындаған кезде Тараптар қалыптасқан жағдайдан шығу жолдарын іздеу үшін шұғыл түрде келіссөздер жүргізеді және мұндай мән-жайлардың салдарын барынша азайту үшін барлық құралдарды пайдаланады.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Форс-мажорлық мән-жайларға байланысты Шарт бойынша жұмыстарды толық немесе ішінара тоқтата тұрған жағдайда осы жұмыстарды жүргізу кезеңі форс-мажордың әрекет ету мерзіміне ұзартылады және форс-мажор аяқталған сәттен бастап қайта жаңартылады. </w:t>
      </w:r>
    </w:p>
    <w:bookmarkEnd w:id="19"/>
    <w:bookmarkStart w:name="z8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Өзге де шарттар</w:t>
      </w:r>
    </w:p>
    <w:bookmarkEnd w:id="20"/>
    <w:bookmarkStart w:name="z6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30. Шарт талаптарының орындалуын бақылауды Несие беруші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Шарт тең заңды күші бар________ түпнұсқа данада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орыс тілдерінде, соның ішінде Несие беруші үшін_______ данада,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Несие алушы үшін__________________данада жасалады.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21"/>
    <w:bookmarkStart w:name="z8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Шарттың қолданылуы</w:t>
      </w:r>
    </w:p>
    <w:bookmarkEnd w:id="22"/>
    <w:bookmarkStart w:name="z6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32. Шарт________________________ жылға жасалады және уәкілетті органдар тіркелген сәттен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Шарт 20____ жылғы «____»__________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күні      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Шарт Несие алушы өзінің міндеттемелерін тиісті түрде орындаған жағдайда Тараптардың келісімімен анықталатын қосымша кезеңге жаңа талаптарда мүлікті өтеусіз уақытша пайдалануға жаңа шарт жасасу жолымен ұзартылуы мүмкін.</w:t>
      </w:r>
    </w:p>
    <w:bookmarkEnd w:id="23"/>
    <w:bookmarkStart w:name="z8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Тараптардың заңды мекенжайы және деректемелері: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Несие беруші                        Несие алушы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     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(Т.А.Ә.)                              (Т.А.Ә.)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(Жергілікті атқарушы органның)         заңды тұлғаның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толық атауы                        толық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Орналасқан жері________          Орналасқан жері____________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  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Б/шоты__________________         Есеп шоты__________________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(қолы)                          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Тіркеу туралы белгі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Шартқа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«Келісілді»                                         «Бекітемін»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20___ ж. «___»                             20___ ж.«__ » Қарыз алушы»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«Қарыз беруші»                             __________басшының Т.А.Ә.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___________басшының Т.А.Ә.                     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                                                           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          </w:t>
      </w:r>
    </w:p>
    <w:bookmarkStart w:name="z8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ӨНДІРІСТІК ЖҰМЫС ЖОСПАРЫ</w:t>
      </w:r>
      <w:r>
        <w:br/>
      </w:r>
      <w:r>
        <w:rPr>
          <w:rFonts w:ascii="Times New Roman"/>
          <w:b/>
          <w:i w:val="false"/>
          <w:color w:val="000000"/>
        </w:rPr>
        <w:t>
Жалпыға ортақ пайдаланылатын облыстық немесе аудандық маңызы бар автомобиль жолдарын немесе олардың</w:t>
      </w:r>
      <w:r>
        <w:br/>
      </w:r>
      <w:r>
        <w:rPr>
          <w:rFonts w:ascii="Times New Roman"/>
          <w:b/>
          <w:i w:val="false"/>
          <w:color w:val="000000"/>
        </w:rPr>
        <w:t>
учаскелерін қайта жаңарту, күрделі, орташа, ағымдағы жөндеу, күтіп ұстау және көгалдандыру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(қажеттісін көрсету)  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2247"/>
        <w:gridCol w:w="2192"/>
        <w:gridCol w:w="1284"/>
        <w:gridCol w:w="1284"/>
        <w:gridCol w:w="1266"/>
        <w:gridCol w:w="1303"/>
        <w:gridCol w:w="1266"/>
        <w:gridCol w:w="1341"/>
      </w:tblGrid>
      <w:tr>
        <w:trPr>
          <w:trHeight w:val="30" w:hRule="atLeast"/>
        </w:trPr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атауы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 ж арналған жоспар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Орындаған:________________ Т.А.Ә.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Шартқа 2-қосымша</w:t>
      </w:r>
    </w:p>
    <w:bookmarkStart w:name="z8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Жалпыға ортақ пайдаланылатын облыстық немесе аудандық маңызы бар автомобиль жолдарын немесе олардың учаскелерін өтеусіз уақытша пайдалануды қабылдау-тапсыру актісі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(учаскені, км көрсету)</w:t>
      </w:r>
      <w:r>
        <w:br/>
      </w:r>
      <w:r>
        <w:rPr>
          <w:rFonts w:ascii="Times New Roman"/>
          <w:b/>
          <w:i w:val="false"/>
          <w:color w:val="000000"/>
        </w:rPr>
        <w:t>
_________қ                                20___ ж. «__ »____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(комиссияны тағайындаған жергілікті атқарушы органның толық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20_ж «_»____ №____ шешімімен (бұйрықпен, қаулымен және т.б.)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тағайындалған мынадай құрамдағы комиссия: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аты)       (лауазымы)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Несие алушы жағынан___________________________________________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(заңды тұлғаның толық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аты, әкесінің аты)               (лауазымы)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мынаны белгіледі: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Несие беруші_______________________________________________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(қайта жаңарту, күрделі, орташа, ағымдағы жөндеу-қажеттісін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жұмыстарын орындау шартымен Несие алушыға жалпыға ортақ пайдаланылатын облыстық және аудандық маңызы бар автомобиль жолын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немесе олардың учаскелерін_________________ пайдалануға береді.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(учаскені, км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Объектіде мыналар орналасқан: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(жасанды құрылыстарды көрсету)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Мынадай құрамдағы Комиссия мүшелері: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 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аты, әкесінің аты)               (лауазымы)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Қабылдады:__________________________________________________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(заңды тұлғаның толық атауы) (аты-жөні) (лауазымы)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