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5c99" w14:textId="7e45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18 ақпандағы № 183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сәуірдегі № 374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73-құжат)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"2005 жылғы 8 шілдедегі" деген сөздерден кейін "Заңына" деген сөзбен толықтырылсын;</w:t>
      </w:r>
    </w:p>
    <w:p>
      <w:pPr>
        <w:spacing w:after="0"/>
        <w:ind w:left="0"/>
        <w:jc w:val="both"/>
      </w:pPr>
      <w:r>
        <w:rPr>
          <w:rFonts w:ascii="Times New Roman"/>
          <w:b w:val="false"/>
          <w:i w:val="false"/>
          <w:color w:val="000000"/>
          <w:sz w:val="28"/>
        </w:rPr>
        <w:t>
      "2009 - 2011 жылдарға арналған республикалық бюджет туралы" 2008 жылғы 4 желтоқсандағы заңдарына" деген сөздер "Қазақстан Республикасының бюджет заңнамасына" деген сөздермен ауыстырылсын;</w:t>
      </w:r>
    </w:p>
    <w:bookmarkStart w:name="z10" w:id="3"/>
    <w:p>
      <w:pPr>
        <w:spacing w:after="0"/>
        <w:ind w:left="0"/>
        <w:jc w:val="both"/>
      </w:pPr>
      <w:r>
        <w:rPr>
          <w:rFonts w:ascii="Times New Roman"/>
          <w:b w:val="false"/>
          <w:i w:val="false"/>
          <w:color w:val="000000"/>
          <w:sz w:val="28"/>
        </w:rPr>
        <w:t>
      мынадай мазмұндағы 1-1-тармақпен толықтырылсын:</w:t>
      </w:r>
    </w:p>
    <w:bookmarkEnd w:id="3"/>
    <w:p>
      <w:pPr>
        <w:spacing w:after="0"/>
        <w:ind w:left="0"/>
        <w:jc w:val="both"/>
      </w:pPr>
      <w:r>
        <w:rPr>
          <w:rFonts w:ascii="Times New Roman"/>
          <w:b w:val="false"/>
          <w:i w:val="false"/>
          <w:color w:val="000000"/>
          <w:sz w:val="28"/>
        </w:rPr>
        <w:t>
      "1-1. Бюджеттік кредиттер облыстардың жергілікті атқарушы органдарына мынадай жағдайларда:</w:t>
      </w:r>
    </w:p>
    <w:p>
      <w:pPr>
        <w:spacing w:after="0"/>
        <w:ind w:left="0"/>
        <w:jc w:val="both"/>
      </w:pPr>
      <w:r>
        <w:rPr>
          <w:rFonts w:ascii="Times New Roman"/>
          <w:b w:val="false"/>
          <w:i w:val="false"/>
          <w:color w:val="000000"/>
          <w:sz w:val="28"/>
        </w:rPr>
        <w:t>
      кейіннен ауылдық елді мекендерге жұмыс істеу және тұру үшін келген денсаулық сақтау, білім беру, әлеуметтік қамсыздандыру, мәдениет және спорт мамандарына, олардың тұрғын үй сатып алуы үшін теңгемен 15 (он бес) жыл мерзімге жылдық 0,01 % мөлшеріндегі сыйақы ставкасы бойынша бере отырып кредиттік шарттар жасасу арқылы беріледі;</w:t>
      </w:r>
    </w:p>
    <w:p>
      <w:pPr>
        <w:spacing w:after="0"/>
        <w:ind w:left="0"/>
        <w:jc w:val="both"/>
      </w:pPr>
      <w:r>
        <w:rPr>
          <w:rFonts w:ascii="Times New Roman"/>
          <w:b w:val="false"/>
          <w:i w:val="false"/>
          <w:color w:val="000000"/>
          <w:sz w:val="28"/>
        </w:rPr>
        <w:t>
      кредиттерді игеру кезеңі кредитордың шотынан кредиттер аударылған сәттен бастап есептеледі және 22 (жиырма екі) айды құрайды;</w:t>
      </w:r>
    </w:p>
    <w:p>
      <w:pPr>
        <w:spacing w:after="0"/>
        <w:ind w:left="0"/>
        <w:jc w:val="both"/>
      </w:pPr>
      <w:r>
        <w:rPr>
          <w:rFonts w:ascii="Times New Roman"/>
          <w:b w:val="false"/>
          <w:i w:val="false"/>
          <w:color w:val="000000"/>
          <w:sz w:val="28"/>
        </w:rPr>
        <w:t>
      бюджеттік кредиттерді беру, өтеу және қызмет көрсету бойынша қосымша шарттар кредиттік шартта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8-тармақтардағы</w:t>
      </w:r>
      <w:r>
        <w:rPr>
          <w:rFonts w:ascii="Times New Roman"/>
          <w:b w:val="false"/>
          <w:i w:val="false"/>
          <w:color w:val="000000"/>
          <w:sz w:val="28"/>
        </w:rPr>
        <w:t xml:space="preserve"> "жұмыс органы", "Жұмыс органы" және "жұмыс органынан" деген сөздер "Әкімші" және "Әкімшіден"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Денсаулық сақтау, білім беру, әлеуметтік қамсыздандыру, мәдениет және спорт мамандары үшін тұрғын үй сатып алуға кредит беру сенім білдірілген өкілмен (агентпен) шарт болған жағдайда жүзеге асырылады.</w:t>
      </w:r>
    </w:p>
    <w:p>
      <w:pPr>
        <w:spacing w:after="0"/>
        <w:ind w:left="0"/>
        <w:jc w:val="both"/>
      </w:pPr>
      <w:r>
        <w:rPr>
          <w:rFonts w:ascii="Times New Roman"/>
          <w:b w:val="false"/>
          <w:i w:val="false"/>
          <w:color w:val="000000"/>
          <w:sz w:val="28"/>
        </w:rPr>
        <w:t>
      Аудан (облыстық маңызы бар қала) әкімі Қазақстан Республикасының заңнамасына сәйкес мамандарға тұрғын үй сатып алу үшін кредит беру жөніндегі бюджеттік бағдарламаны іске асыру бойынша сенім білдірілген өкілмен (агентпен) тапсырыс шартын жасасады.</w:t>
      </w:r>
    </w:p>
    <w:p>
      <w:pPr>
        <w:spacing w:after="0"/>
        <w:ind w:left="0"/>
        <w:jc w:val="both"/>
      </w:pPr>
      <w:r>
        <w:rPr>
          <w:rFonts w:ascii="Times New Roman"/>
          <w:b w:val="false"/>
          <w:i w:val="false"/>
          <w:color w:val="000000"/>
          <w:sz w:val="28"/>
        </w:rPr>
        <w:t>
      Сенім білдірілген өкілдің (агенттің) мамандарға тұрғын үй сатып алу үшін кредит беру жөніндегі бюджеттік бағдарламаны іске асыру бойынша операциялық қызметтер көрсетуге арналған шығындарын өтеу үшін қаражат 095 "Облыстық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бағдарламасы бойынша тиісті қаржы жылдарына арналған республикалық бюджетте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"жұмыс органына" деген сөздер "Әкімшіге"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"аудан (облыстық маңызы бар қала) әкімі" деген сөздер "Әкімші"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 органы" деген сөздер "Әкімші" деген сөзбен ауыстырылсын;</w:t>
      </w:r>
    </w:p>
    <w:p>
      <w:pPr>
        <w:spacing w:after="0"/>
        <w:ind w:left="0"/>
        <w:jc w:val="both"/>
      </w:pPr>
      <w:r>
        <w:rPr>
          <w:rFonts w:ascii="Times New Roman"/>
          <w:b w:val="false"/>
          <w:i w:val="false"/>
          <w:color w:val="000000"/>
          <w:sz w:val="28"/>
        </w:rPr>
        <w:t>
      "2009 жылғы 1 шілдеден бастап"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"2010 жылғы 1 қаңтардан бастап" деген сөздер алынып тасталсын;</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екінші абзацта "әкімінің аппараты" деген сөздер алынып тасталсын;</w:t>
      </w:r>
    </w:p>
    <w:bookmarkStart w:name="z7" w:id="5"/>
    <w:p>
      <w:pPr>
        <w:spacing w:after="0"/>
        <w:ind w:left="0"/>
        <w:jc w:val="both"/>
      </w:pPr>
      <w:r>
        <w:rPr>
          <w:rFonts w:ascii="Times New Roman"/>
          <w:b w:val="false"/>
          <w:i w:val="false"/>
          <w:color w:val="000000"/>
          <w:sz w:val="28"/>
        </w:rPr>
        <w:t>
      5-тармақтың 1), 2) тармақшаларындағы, 6-тармақтың 3) тармақшасындағы "қарыз алушымен", "қарыз алушылардың", "қарыз алушылардан" деген сөздер "Алушымен", "Алушының", "алушылардан" деген сөздермен ауыстырылсын.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