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0df8c" w14:textId="970d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5 сәуірдегі № 359 Қаулысы. Күші жойылды - Қазақстан Республикасы Үкіметінің 2022 жылғы 2 маусымдағы № 355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02.06.2022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Үкіметінің кейбір шешімдеріне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31.08.2016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Регламенті туралы" Қазақстан Республикасы Үкіметінің 2002 жылғы 10 желтоқсандағы № 1300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2002 ж., № 44, 443-құжат):</w:t>
      </w:r>
    </w:p>
    <w:bookmarkEnd w:id="3"/>
    <w:bookmarkStart w:name="z8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</w:t>
      </w:r>
      <w:r>
        <w:rPr>
          <w:rFonts w:ascii="Times New Roman"/>
          <w:b w:val="false"/>
          <w:i w:val="false"/>
          <w:color w:val="000000"/>
          <w:sz w:val="28"/>
        </w:rPr>
        <w:t>Регламентінде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8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88-1-тармақпен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"88-1. Заң жобалары Конституцияға, заңнамалық актілерге сәйкестігі мәніне заңдық сараптама жүргізуге жауапты Әділет министрлігімен, сондай-ақ заң жобасын республикалық бюджет қаражатымен қамтамасыз етуге жауапты Қаржы министрлігімен және мемлекеттік жоспарлау жүйесіне, халықаралық экономикалық интеграция, сауда қызметі, мемлекеттік басқару жүйесін дамыту бағыттарына, әлеуметтік-экономикалық дамудың негізгі басымдықтарына сәйкестігі мәніне сараптама жүргізуге жауапты Экономикалық даму және сауда министрлігімен міндетті түрде келісілуге тиіс. Әділет және/немесе Қаржы және/немесе Экономикалық даму және сауда министрліктері теріс қорытынды берген жағдайда, егер Премьер-Министр өзгеше айқындамаса, заң жобасы Премьер-Министрдің Кеңсесіне енгізілмейді.";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3-1)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"3-1) қабылданатын Заңның қолданылуының ықтимал экономикалық, әлеуметтік, құқықтық, экологиялық салдарының болжамдарын.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Қабылданатын Заңның қолданылуының әлеуметтік және экономикалық салдарын бағалау мемлекеттік жоспарлау жөніндегі уәкілетті орган бекітетін Қабылданатын заң жобаларының қолданылуының әлеуметтік-экономикалық салдарын бағалау жөніндегі әдістемелік ұсынымдарға сәйкес ресімделеді;";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Күші жойылды – ҚР Үкіметінің 29.12.2016 </w:t>
      </w:r>
      <w:r>
        <w:rPr>
          <w:rFonts w:ascii="Times New Roman"/>
          <w:b w:val="false"/>
          <w:i w:val="false"/>
          <w:color w:val="000000"/>
          <w:sz w:val="28"/>
        </w:rPr>
        <w:t>№ 907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Үкіметінің 31.08.2016 </w:t>
      </w:r>
      <w:r>
        <w:rPr>
          <w:rFonts w:ascii="Times New Roman"/>
          <w:b w:val="false"/>
          <w:i w:val="false"/>
          <w:color w:val="00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қаулы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31.08.2016 </w:t>
      </w:r>
      <w:r>
        <w:rPr>
          <w:rFonts w:ascii="Times New Roman"/>
          <w:b w:val="false"/>
          <w:i w:val="false"/>
          <w:color w:val="ff0000"/>
          <w:sz w:val="28"/>
        </w:rPr>
        <w:t>№ 497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