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3bfb" w14:textId="8843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толықтыру енгізу туралы екінші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5 сәуірдегі № 358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толықтыру енгізу туралы екінші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Заңы 1992 жылғы 15 мамырдағы Ұжымдық қауіпсіздік туралы шартқа</w:t>
      </w:r>
      <w:r>
        <w:br/>
      </w:r>
      <w:r>
        <w:rPr>
          <w:rFonts w:ascii="Times New Roman"/>
          <w:b/>
          <w:i w:val="false"/>
          <w:color w:val="000000"/>
        </w:rPr>
        <w:t>
қатысушы мемлекеттер арасындағы Әскери-техникалық</w:t>
      </w:r>
      <w:r>
        <w:br/>
      </w:r>
      <w:r>
        <w:rPr>
          <w:rFonts w:ascii="Times New Roman"/>
          <w:b/>
          <w:i w:val="false"/>
          <w:color w:val="000000"/>
        </w:rPr>
        <w:t>
ынтымақтастықтың негізгі қағидаттары туралы келісімнің</w:t>
      </w:r>
      <w:r>
        <w:br/>
      </w:r>
      <w:r>
        <w:rPr>
          <w:rFonts w:ascii="Times New Roman"/>
          <w:b/>
          <w:i w:val="false"/>
          <w:color w:val="000000"/>
        </w:rPr>
        <w:t>
шеңберінде жеткізілетін әскери мақсаттағы өнімдердің нысаналы</w:t>
      </w:r>
      <w:r>
        <w:br/>
      </w:r>
      <w:r>
        <w:rPr>
          <w:rFonts w:ascii="Times New Roman"/>
          <w:b/>
          <w:i w:val="false"/>
          <w:color w:val="000000"/>
        </w:rPr>
        <w:t>
пайдаланылуын бақылауды жүзеге асыру тәртібі туралы хаттамаға</w:t>
      </w:r>
      <w:r>
        <w:br/>
      </w:r>
      <w:r>
        <w:rPr>
          <w:rFonts w:ascii="Times New Roman"/>
          <w:b/>
          <w:i w:val="false"/>
          <w:color w:val="000000"/>
        </w:rPr>
        <w:t>
толықтыру енгізу туралы екінші хаттаманы ратификациялау туралы</w:t>
      </w:r>
    </w:p>
    <w:p>
      <w:pPr>
        <w:spacing w:after="0"/>
        <w:ind w:left="0"/>
        <w:jc w:val="both"/>
      </w:pPr>
      <w:r>
        <w:rPr>
          <w:rFonts w:ascii="Times New Roman"/>
          <w:b w:val="false"/>
          <w:i w:val="false"/>
          <w:color w:val="000000"/>
          <w:sz w:val="28"/>
        </w:rPr>
        <w:t>      Душанбеде 2007 жылғы 6 қазанда жасалған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хаттамаға толықтыру енгізу туралы екінші хаттама ратификациялансын.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1992 жылғы 15 мамырдағы Ұжымдық қауіпсіздік туралы шартқа</w:t>
      </w:r>
      <w:r>
        <w:br/>
      </w:r>
      <w:r>
        <w:rPr>
          <w:rFonts w:ascii="Times New Roman"/>
          <w:b/>
          <w:i w:val="false"/>
          <w:color w:val="000000"/>
        </w:rPr>
        <w:t>
қатысушы мемлекеттер арасындағы Әскери-техникалық</w:t>
      </w:r>
      <w:r>
        <w:br/>
      </w:r>
      <w:r>
        <w:rPr>
          <w:rFonts w:ascii="Times New Roman"/>
          <w:b/>
          <w:i w:val="false"/>
          <w:color w:val="000000"/>
        </w:rPr>
        <w:t>
ынтымақтастықтың негізгі қағидаттары туралы келісімнің</w:t>
      </w:r>
      <w:r>
        <w:br/>
      </w:r>
      <w:r>
        <w:rPr>
          <w:rFonts w:ascii="Times New Roman"/>
          <w:b/>
          <w:i w:val="false"/>
          <w:color w:val="000000"/>
        </w:rPr>
        <w:t>
шеңберінде жеткізілетін әскери мақсаттағы өнімдердің нысаналы</w:t>
      </w:r>
      <w:r>
        <w:br/>
      </w:r>
      <w:r>
        <w:rPr>
          <w:rFonts w:ascii="Times New Roman"/>
          <w:b/>
          <w:i w:val="false"/>
          <w:color w:val="000000"/>
        </w:rPr>
        <w:t>
пайдаланылуын бақылауды жүзеге асыру тәртібі туралы хаттамаға</w:t>
      </w:r>
      <w:r>
        <w:br/>
      </w:r>
      <w:r>
        <w:rPr>
          <w:rFonts w:ascii="Times New Roman"/>
          <w:b/>
          <w:i w:val="false"/>
          <w:color w:val="000000"/>
        </w:rPr>
        <w:t>
толықтыру енгізу туралы</w:t>
      </w:r>
      <w:r>
        <w:br/>
      </w:r>
      <w:r>
        <w:rPr>
          <w:rFonts w:ascii="Times New Roman"/>
          <w:b/>
          <w:i w:val="false"/>
          <w:color w:val="000000"/>
        </w:rPr>
        <w:t>
ЕКІНШІ ХАТТАМА</w:t>
      </w:r>
    </w:p>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r>
        <w:br/>
      </w:r>
      <w:r>
        <w:rPr>
          <w:rFonts w:ascii="Times New Roman"/>
          <w:b w:val="false"/>
          <w:i w:val="false"/>
          <w:color w:val="000000"/>
          <w:sz w:val="28"/>
        </w:rPr>
        <w:t>
      2000 жылғы 20 маусымда қол қойылған 1992 жылғы 15 мамырдағы Ұжымдық қауіпсіздік туралы шартқа қатысушы мемлекеттер арасындағы Әскери-техникалық ынтымақтастықтың негізгі принциптері туралы келісім (бұдан әрі — Келісім) және 2002 жылғы 7 қазанда қол қойылған 1992 жылғы 15 мамырдағы Ұжымдық қауіпсіздік туралы шартқа қатысушы мемлекеттер арасындағы Әскери-техникалық ынтымақтастықтың негізгі қағидаттары туралы келісімнің шеңберінде жеткізілетін әскери мақсаттағы өнімдердің нысаналы пайдаланылуын бақылауды жүзеге асыру тәртібі туралы хаттама (бұдан әрі - Бақылау туралы хаттама) негізінде Тараптардың әскери әлеуетін де, контртеррористік әлеуетін де дамыту мүддесінде әскери-техникалық ынтымақтастықты одан әрі жетілдіруге ұмтыла отырып,</w:t>
      </w:r>
      <w:r>
        <w:br/>
      </w:r>
      <w:r>
        <w:rPr>
          <w:rFonts w:ascii="Times New Roman"/>
          <w:b w:val="false"/>
          <w:i w:val="false"/>
          <w:color w:val="000000"/>
          <w:sz w:val="28"/>
        </w:rPr>
        <w:t>
      </w:t>
      </w:r>
      <w:r>
        <w:rPr>
          <w:rFonts w:ascii="Times New Roman"/>
          <w:b/>
          <w:i w:val="false"/>
          <w:color w:val="000000"/>
          <w:sz w:val="28"/>
        </w:rPr>
        <w:t>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Бақылау туралы хаттаманың 3-бабының екінші абзацы «ұлттық қарулы күштерде» деген сөздерден кейін «, өзге де әскерлерде, әскери құралымдарда, құқық қорғау органдары мен арнайы қызметтерде» деген сөздермен толықтырылсын.</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 Бақылау туралы хаттаманың ажырамас бөлігі болып табылады.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Осы Хаттама Келісімнің 14-бабында көзделген тәртіппен күшіне енеді.</w:t>
      </w:r>
    </w:p>
    <w:p>
      <w:pPr>
        <w:spacing w:after="0"/>
        <w:ind w:left="0"/>
        <w:jc w:val="both"/>
      </w:pPr>
      <w:r>
        <w:rPr>
          <w:rFonts w:ascii="Times New Roman"/>
          <w:b w:val="false"/>
          <w:i w:val="false"/>
          <w:color w:val="000000"/>
          <w:sz w:val="28"/>
        </w:rPr>
        <w:t>      2007 жылғы 6 қазанда Душанбе қаласында орыс тілінде бір түпнұсқа данада жасалды. Түпнұсқа данасы Ұжымдық қауіпсіздік туралы шарт ұйымының Хатшылығында сақталады, ол осы Хаттамаға қол қойған әрбір мемлекетке оның расталған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Армения Республикасы үшін            Ресей Федерациясы үшін</w:t>
      </w:r>
    </w:p>
    <w:p>
      <w:pPr>
        <w:spacing w:after="0"/>
        <w:ind w:left="0"/>
        <w:jc w:val="both"/>
      </w:pPr>
      <w:r>
        <w:rPr>
          <w:rFonts w:ascii="Times New Roman"/>
          <w:b w:val="false"/>
          <w:i/>
          <w:color w:val="000000"/>
          <w:sz w:val="28"/>
        </w:rPr>
        <w:t>      Беларусь Республикасы үшін           Тәжікстан Республикасы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