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7e2b" w14:textId="1017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 836 және 2009 жылғы 28 мамырдағы № 787 қаулыларына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сәуірдегі № 356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27-28, 245-құжат):</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43-1) тармақша "қабылдау" деген сөзден кейін ", сондай-ақ профессорлық-оқытушылар құрамы мен білім беру және ғылыми қызмет мәселелері бойынша басшы персоналды іріктеу бойынша" деген сөздермен толықтырылсын;</w:t>
      </w:r>
    </w:p>
    <w:bookmarkEnd w:id="4"/>
    <w:bookmarkStart w:name="z12" w:id="5"/>
    <w:p>
      <w:pPr>
        <w:spacing w:after="0"/>
        <w:ind w:left="0"/>
        <w:jc w:val="both"/>
      </w:pPr>
      <w:r>
        <w:rPr>
          <w:rFonts w:ascii="Times New Roman"/>
          <w:b w:val="false"/>
          <w:i w:val="false"/>
          <w:color w:val="000000"/>
          <w:sz w:val="28"/>
        </w:rPr>
        <w:t>
      мынадай мазмұндағы 56-1) тармақшамен толықтырылсын:</w:t>
      </w:r>
    </w:p>
    <w:bookmarkEnd w:id="5"/>
    <w:p>
      <w:pPr>
        <w:spacing w:after="0"/>
        <w:ind w:left="0"/>
        <w:jc w:val="both"/>
      </w:pPr>
      <w:r>
        <w:rPr>
          <w:rFonts w:ascii="Times New Roman"/>
          <w:b w:val="false"/>
          <w:i w:val="false"/>
          <w:color w:val="000000"/>
          <w:sz w:val="28"/>
        </w:rPr>
        <w:t>
      "56-1) "Назарбаев Университетінің", "Назарбаев Зияткерлік мектептерінің" оқу және (немесе) ғылыми зертханаларының қызметін қамтамасыз ету үшін зертханалық шығыс материалдарын сатып алу;";</w:t>
      </w:r>
    </w:p>
    <w:bookmarkStart w:name="z13" w:id="6"/>
    <w:p>
      <w:pPr>
        <w:spacing w:after="0"/>
        <w:ind w:left="0"/>
        <w:jc w:val="both"/>
      </w:pPr>
      <w:r>
        <w:rPr>
          <w:rFonts w:ascii="Times New Roman"/>
          <w:b w:val="false"/>
          <w:i w:val="false"/>
          <w:color w:val="000000"/>
          <w:sz w:val="28"/>
        </w:rPr>
        <w:t>
      57) тармақша "білім беру" деген сөздерден кейін "және (немесе) ғылыми" деген сөздермен толықтырылсын;</w:t>
      </w:r>
    </w:p>
    <w:bookmarkEnd w:id="6"/>
    <w:bookmarkStart w:name="z14" w:id="7"/>
    <w:p>
      <w:pPr>
        <w:spacing w:after="0"/>
        <w:ind w:left="0"/>
        <w:jc w:val="both"/>
      </w:pPr>
      <w:r>
        <w:rPr>
          <w:rFonts w:ascii="Times New Roman"/>
          <w:b w:val="false"/>
          <w:i w:val="false"/>
          <w:color w:val="000000"/>
          <w:sz w:val="28"/>
        </w:rPr>
        <w:t>
      58) тармақша "мектептерінің" деген сөзден кейін ", сондай-ақ "Назарбаев Университетінің" деген сөздермен толықтырылсын.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