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6af4b" w14:textId="a96af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23 тамыздағы № 731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30 наурыздағы № 290 қаулысы. Күші жойылды - Қазақстан Республикасы Үкіметінің 2013 жылғы 29 қаңтардағы № 57 қаулысымен</w:t>
      </w:r>
    </w:p>
    <w:p>
      <w:pPr>
        <w:spacing w:after="0"/>
        <w:ind w:left="0"/>
        <w:jc w:val="both"/>
      </w:pPr>
      <w:r>
        <w:rPr>
          <w:rFonts w:ascii="Times New Roman"/>
          <w:b w:val="false"/>
          <w:i w:val="false"/>
          <w:color w:val="ff0000"/>
          <w:sz w:val="28"/>
        </w:rPr>
        <w:t xml:space="preserve">      Ескерту. Күші жойылды - ҚР Үкіметінің 29.01.2013 </w:t>
      </w:r>
      <w:r>
        <w:rPr>
          <w:rFonts w:ascii="Times New Roman"/>
          <w:b w:val="false"/>
          <w:i w:val="false"/>
          <w:color w:val="ff0000"/>
          <w:sz w:val="28"/>
        </w:rPr>
        <w:t>№ 57</w:t>
      </w:r>
      <w:r>
        <w:rPr>
          <w:rFonts w:ascii="Times New Roman"/>
          <w:b w:val="false"/>
          <w:i w:val="false"/>
          <w:color w:val="ff0000"/>
          <w:sz w:val="28"/>
        </w:rPr>
        <w:t xml:space="preserve"> қаулысымен (алғашқы ресми жарияланғанынан кейін күнтізбелік жиырма бір күн өткен соң қолданысқа енгізіледі).</w:t>
      </w:r>
    </w:p>
    <w:bookmarkStart w:name="z1" w:id="0"/>
    <w:p>
      <w:pPr>
        <w:spacing w:after="0"/>
        <w:ind w:left="0"/>
        <w:jc w:val="both"/>
      </w:pPr>
      <w:r>
        <w:rPr>
          <w:rFonts w:ascii="Times New Roman"/>
          <w:b w:val="false"/>
          <w:i w:val="false"/>
          <w:color w:val="000000"/>
          <w:sz w:val="28"/>
        </w:rPr>
        <w:t>
      «Этил спирті мен алкоголь өнімінің өндірілуін және айналымын мемлекеттік реттеу туралы» Қазақстан Республикасының 1999 жылғы 16 шілдедегі Занының </w:t>
      </w:r>
      <w:r>
        <w:rPr>
          <w:rFonts w:ascii="Times New Roman"/>
          <w:b w:val="false"/>
          <w:i w:val="false"/>
          <w:color w:val="000000"/>
          <w:sz w:val="28"/>
        </w:rPr>
        <w:t>15-бабының</w:t>
      </w:r>
      <w:r>
        <w:rPr>
          <w:rFonts w:ascii="Times New Roman"/>
          <w:b w:val="false"/>
          <w:i w:val="false"/>
          <w:color w:val="000000"/>
          <w:sz w:val="28"/>
        </w:rPr>
        <w:t> 1,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w:t>
      </w:r>
      <w:r>
        <w:rPr>
          <w:rFonts w:ascii="Times New Roman"/>
          <w:b w:val="false"/>
          <w:i w:val="false"/>
          <w:color w:val="000000"/>
          <w:sz w:val="28"/>
        </w:rPr>
        <w:t xml:space="preserve">-тармақтарына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«Алкоголь өнімдерін өндіру аумағында оларды сақтауды, көтерме және (немесе) бөлшек саудада сатуды қоспағанда, алкоголь өнімін сақтау, көтерме және (немесе) бөлшек саудада сату жөніндегі қызметті лицензиялау ережесі мен оған қойылатын біліктілік талаптарды бекіту туралы» Қазақстан Республикасы Үкіметінің 2007 жылғы 23 тамыздағы № 731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31, 343-құжат)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Алкоголь өнімдерін өндіру аумағында оларды сақтауды, көтерме және (немесе) бөлшек саудада сатуды қоспағанда, алкоголь өнімін сақтау, көтерме және (немесе) бөлшек саудада сату жөніндегі қызметті лицензиялау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14-тармақтардағы</w:t>
      </w:r>
      <w:r>
        <w:rPr>
          <w:rFonts w:ascii="Times New Roman"/>
          <w:b w:val="false"/>
          <w:i w:val="false"/>
          <w:color w:val="000000"/>
          <w:sz w:val="28"/>
        </w:rPr>
        <w:t xml:space="preserve"> «және (немесе) лицензияға қосымшаны», 12-тармақтағы «және (немесе) лицензияға қосымша», 13, </w:t>
      </w:r>
      <w:r>
        <w:rPr>
          <w:rFonts w:ascii="Times New Roman"/>
          <w:b w:val="false"/>
          <w:i w:val="false"/>
          <w:color w:val="000000"/>
          <w:sz w:val="28"/>
        </w:rPr>
        <w:t>16-тармақтардағы</w:t>
      </w:r>
      <w:r>
        <w:rPr>
          <w:rFonts w:ascii="Times New Roman"/>
          <w:b w:val="false"/>
          <w:i w:val="false"/>
          <w:color w:val="000000"/>
          <w:sz w:val="28"/>
        </w:rPr>
        <w:t xml:space="preserve"> «және (немесе) лицензияға қосымша», «және (немесе) лицензияға қосымшаның», «және (немесе) лицензияға қосымшаны»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Алкоголь өнімін өндіру аумағында оларды сақтауды және көтерме саудада сатуды қоспағанда, алкоголь өнімін сақтау және көтерме саудада сату жөніндегі қызметті жүзеге асыруға арналған лицензияны уәкілетті орган береді.</w:t>
      </w:r>
      <w:r>
        <w:br/>
      </w:r>
      <w:r>
        <w:rPr>
          <w:rFonts w:ascii="Times New Roman"/>
          <w:b w:val="false"/>
          <w:i w:val="false"/>
          <w:color w:val="000000"/>
          <w:sz w:val="28"/>
        </w:rPr>
        <w:t>
      Алкоголь өнімін сақтау және бөлшек саудада сату жөніндегі қызметті жүзеге асыруға арналған лицензияны уәкілетті органның аумақтық бөлімшелері береді.»;</w:t>
      </w:r>
      <w:r>
        <w:br/>
      </w:r>
      <w:r>
        <w:rPr>
          <w:rFonts w:ascii="Times New Roman"/>
          <w:b w:val="false"/>
          <w:i w:val="false"/>
          <w:color w:val="000000"/>
          <w:sz w:val="28"/>
        </w:rPr>
        <w:t>
</w:t>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Алкоголь өнімін сақтау, көтерме және бөлшек саудада сату жөніндегі қызметті лицензиялау кезінде лицензиарлар қызмет объектісінің орналасқан жері бойынша өздерінің аумақтық органдарының қызметкерлерін тартуға құқылы.»;</w:t>
      </w:r>
      <w:r>
        <w:br/>
      </w:r>
      <w:r>
        <w:rPr>
          <w:rFonts w:ascii="Times New Roman"/>
          <w:b w:val="false"/>
          <w:i w:val="false"/>
          <w:color w:val="000000"/>
          <w:sz w:val="28"/>
        </w:rPr>
        <w:t>
</w:t>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«4-1. Лицензия нақты мекенжайы бойынша әрбір қызмет объектісіне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екінші бөлігіндегі «күні ішінде» деген сөздерден кейін «, ал шағын кәсіпкерлік субъектілері үшін жеті жұмыс күні ішінде»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«10. Лицензия барлық қажетті құжаттармен коса өтініш берілген күннен бастап:</w:t>
      </w:r>
      <w:r>
        <w:br/>
      </w:r>
      <w:r>
        <w:rPr>
          <w:rFonts w:ascii="Times New Roman"/>
          <w:b w:val="false"/>
          <w:i w:val="false"/>
          <w:color w:val="000000"/>
          <w:sz w:val="28"/>
        </w:rPr>
        <w:t>
      1) субъектілерге алкоголь өнімін сақтау мен көтерме саудада сатуға, сондай-ақ орта және ірі кәсіпкерлік субъектілеріне алкоголь өнімін сақтау мен бөлшек саудада сатуға - отыз жұмыс күнінен кешіктірмей;</w:t>
      </w:r>
      <w:r>
        <w:br/>
      </w:r>
      <w:r>
        <w:rPr>
          <w:rFonts w:ascii="Times New Roman"/>
          <w:b w:val="false"/>
          <w:i w:val="false"/>
          <w:color w:val="000000"/>
          <w:sz w:val="28"/>
        </w:rPr>
        <w:t>
      2) шағын кәсіпкерлік субъектілеріне алкоголь өнімін сақтау мен бөлшек саудада сатуға - он жұмыс күнінен кешіктерілмей беріледі.».</w:t>
      </w:r>
      <w:r>
        <w:br/>
      </w:r>
      <w:r>
        <w:rPr>
          <w:rFonts w:ascii="Times New Roman"/>
          <w:b w:val="false"/>
          <w:i w:val="false"/>
          <w:color w:val="000000"/>
          <w:sz w:val="28"/>
        </w:rPr>
        <w:t>
</w:t>
      </w:r>
      <w:r>
        <w:rPr>
          <w:rFonts w:ascii="Times New Roman"/>
          <w:b w:val="false"/>
          <w:i w:val="false"/>
          <w:color w:val="000000"/>
          <w:sz w:val="28"/>
        </w:rPr>
        <w:t>
      2. Осы қаулы ресми жарияланғанынан кейін жиырма бір күн мерзім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