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be46" w14:textId="b0bb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тамыздағы № 918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наурыздағы № 289 Қаулысы. Күші жойылды - Қазақстан Республикасы Үкіметінің 2015 жылғы 24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27, 304-құжат)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Қаржыландыру көздеріне қарамастан, құрылысқа арналған жобалау алдындағы (техника-экономикалық негіздемелер) және жобалау (жобалау-сметалық) құжаттамасына сараптама жүргізу, сондай-ақ мемлекеттік инвестициялар есебінен салынып жатқан жобаларды бекіту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инвестициялар есебінен салынып жатқан жобаларды бекіту»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«Бекіту тәртібі»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«35-1. Құрылыс мерзімі бес жылдан астам, жылу қуаты 300 Гкал/сағ. кем емес немесе электр қуаты 200 МВт кем емес жылу-энергетикалық кешеннің техникалық жағынан күрделі және технологиялық жағынан байланысты (кезең-кезеңмен іске асырылатын) объектілері үшін әзірленетін жобалау алдындағы (техника-экономикалық негіздемелер) және жобалау (жобалау-сметалық) құжаттамасы құрылыстың жиынтық сметалық есептемесінде құрылыс құнының сметалық есептемесінің 10 %-ы мөлшерінде тапсырысшының иелігінде қалатын қаражат резервін көздеуі кажет.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мерзімі бес жылдан астам, жылу қуаты 300 Гкал/сағ. кем емес немесе электр қуаты 200 МВт кем емес жылу-энергетикалық кешеннің техникалық жағынан күрделі және технологиялық жағынан байланысты (кезең-кезеңмен іске асырылатын) объектілері үшін құрылыс құнының сметалық есептемесінің 10 %-ы мөлшерінде тапсырысшының иелігінде қалатын қаражат резервін пайдалану тәртібін индустриялық саясат саласындағы уәкілетті органмен келісім бойынша сәулет, қала құрылысы және құрылыс істері жөніндегі уәкілетті орган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