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92e4" w14:textId="2b792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11 наурыздағы № 252 Қаулысы</w:t>
      </w:r>
    </w:p>
    <w:p>
      <w:pPr>
        <w:spacing w:after="0"/>
        <w:ind w:left="0"/>
        <w:jc w:val="both"/>
      </w:pPr>
      <w:bookmarkStart w:name="z1" w:id="0"/>
      <w:r>
        <w:rPr>
          <w:rFonts w:ascii="Times New Roman"/>
          <w:b w:val="false"/>
          <w:i w:val="false"/>
          <w:color w:val="000000"/>
          <w:sz w:val="28"/>
        </w:rPr>
        <w:t>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және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xml:space="preserve">» 2010 жылғы 29 қарашадағы заңдарына сәйкес, отандық ауыл шаруашылығы тауарын өндірушілерде мал шаруашылығы өнімдерінің өнімділігін және сапасын арттыру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11 наурыздағы</w:t>
      </w:r>
      <w:r>
        <w:br/>
      </w:r>
      <w:r>
        <w:rPr>
          <w:rFonts w:ascii="Times New Roman"/>
          <w:b w:val="false"/>
          <w:i w:val="false"/>
          <w:color w:val="000000"/>
          <w:sz w:val="28"/>
        </w:rPr>
        <w:t xml:space="preserve">
№ 252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 1. Жалпы ережелер</w:t>
      </w:r>
    </w:p>
    <w:bookmarkEnd w:id="2"/>
    <w:bookmarkStart w:name="z6" w:id="3"/>
    <w:p>
      <w:pPr>
        <w:spacing w:after="0"/>
        <w:ind w:left="0"/>
        <w:jc w:val="both"/>
      </w:pPr>
      <w:r>
        <w:rPr>
          <w:rFonts w:ascii="Times New Roman"/>
          <w:b w:val="false"/>
          <w:i w:val="false"/>
          <w:color w:val="000000"/>
          <w:sz w:val="28"/>
        </w:rPr>
        <w:t>
      1. Осы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қағидасы (бұдан әрі – Қағида) 088 «Облыстық бюджеттерге, Астана және Алматы қалаларының бюджеттеріне мал шаруашылығы өнімдерінің өнімділігін және сапасын арттыруды субсидиялауға берілетін ағымдағы нысаналы трансферттер» бюджеттік бағдарламасы бойынша 2011 жылға арналған республикалық бюджетте көзделген қаражат есебінен және шегінде мал шаруашылығы өнімін өндіруді ұлғайту, сапасын және бәсекеге қабілеттілігін арттыру үшін отандық ауыл шаруашылығы тауарын өндірушілерді (бұдан әрі – тауар өндірушілер) қолдау мақсатында ағымдағы нысаналы трансферттерді (бұдан әрі – бюджеттік субсидиялар)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Бюджеттік субсидиялар тауар өндірушілерге:</w:t>
      </w:r>
      <w:r>
        <w:br/>
      </w:r>
      <w:r>
        <w:rPr>
          <w:rFonts w:ascii="Times New Roman"/>
          <w:b w:val="false"/>
          <w:i w:val="false"/>
          <w:color w:val="000000"/>
          <w:sz w:val="28"/>
        </w:rPr>
        <w:t>
      1) сиыр етін, шошқа етін, бройлерлік құс еті мен күрке тауық етін (бұдан әрі - құс еті), жұмыртқалағыш кроссты тауық жұмыртқасын (бұдан әрі - тағамдық жұмыртқа) өндіру үшін пайдаланылатын құрама жемнің және (немесе) маңыздандырылған азықтың (бұдан әрі - маңыздандырылған азық) құнын ішінара (45%-ға дейін) арзандатуға, сондай-ақ сүт, биязы қой жүнін (бұдан әрі - биязы жүн), қой етін, жылқы етін, қымыз және шұбат өндірісіне жұмсалатын шығындарды ішінара өтеуге арналады. Бұл ретте субсидиялар тауар өндірушілерге сиыр еті, шошқа еті, сүт, қой еті, жылқы еті және биязы жүннің есептік нөмірлері бар қайта өңдеу кәсіпорындарына (бұдан әрі - қайта өңдеу кәсіпорындары), сою алаңдарына (пункттеріне) немесе қайта өңдеу кәсіпорындарының қызметін пайдалану шартымен еркін нарықта, ал құс еті, тағамдық жұмыртқа, қымыз және шұбаттың облыстардың жергілікті атқарушы органдары бекіткен квоталар шегінде еркін нарықта сатылған іс жүзіндегі көлеміне төленеді;</w:t>
      </w:r>
      <w:r>
        <w:br/>
      </w:r>
      <w:r>
        <w:rPr>
          <w:rFonts w:ascii="Times New Roman"/>
          <w:b w:val="false"/>
          <w:i w:val="false"/>
          <w:color w:val="000000"/>
          <w:sz w:val="28"/>
        </w:rPr>
        <w:t>
      2) ірі қара малдың аналық басын (бұдан әрі - сиырларды) азықтандыру үшін пайдаланылатын шырынды және кесек азықтың (бұдан әрі - азықтың) құнын ішінара (50%-ға дейін) арзандатуға арналады.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Тауар өндірушілерге қойылатын өлшемдер осы Қағидаға 1-қосымшаға сәйкес белгіленеді. Субсидиялау бағдарламасына қатысушылар арасында квоталарды айқындау тұқым мен өнімділік бағытына байланысты өнім шығуының зоотехникалық нормаларын есепке ала отырып, бюджеттік бағдарламаны іске асыруға облысқа жеткізілген қаражат шеңберінде жүзеге асырылады. Асыл тұқымды емес мал үшін негіз ретінде өнімділіктің орташа аудандық статистикалық көрсеткіші алынады.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Субсидиялауға мыналар жатпайды:</w:t>
      </w:r>
      <w:r>
        <w:br/>
      </w:r>
      <w:r>
        <w:rPr>
          <w:rFonts w:ascii="Times New Roman"/>
          <w:b w:val="false"/>
          <w:i w:val="false"/>
          <w:color w:val="000000"/>
          <w:sz w:val="28"/>
        </w:rPr>
        <w:t>
</w:t>
      </w:r>
      <w:r>
        <w:rPr>
          <w:rFonts w:ascii="Times New Roman"/>
          <w:b w:val="false"/>
          <w:i w:val="false"/>
          <w:color w:val="000000"/>
          <w:sz w:val="28"/>
        </w:rPr>
        <w:t>
      1) осы Қағидаға 1-қосымшамен белгіленген өлшемдерге сәйкес келмейтін тауар өндірушілер өндірген сиыр еті, шошқа еті, биязы жүн, қой еті, жылқы еті, қымыз, шұбат, құс еті, тағамдық жұмыртқа және сүт (бұдан әрі – өнім);</w:t>
      </w:r>
      <w:r>
        <w:br/>
      </w:r>
      <w:r>
        <w:rPr>
          <w:rFonts w:ascii="Times New Roman"/>
          <w:b w:val="false"/>
          <w:i w:val="false"/>
          <w:color w:val="000000"/>
          <w:sz w:val="28"/>
        </w:rPr>
        <w:t>
</w:t>
      </w:r>
      <w:r>
        <w:rPr>
          <w:rFonts w:ascii="Times New Roman"/>
          <w:b w:val="false"/>
          <w:i w:val="false"/>
          <w:color w:val="000000"/>
          <w:sz w:val="28"/>
        </w:rPr>
        <w:t>
      2) тауар өндірушілер одан әрі қайта сату және (немесе) қайта өңдеу үшін басқа да жеке және (немесе) заңды тұлғалардан сатып алған өнім;</w:t>
      </w:r>
      <w:r>
        <w:br/>
      </w:r>
      <w:r>
        <w:rPr>
          <w:rFonts w:ascii="Times New Roman"/>
          <w:b w:val="false"/>
          <w:i w:val="false"/>
          <w:color w:val="000000"/>
          <w:sz w:val="28"/>
        </w:rPr>
        <w:t>
</w:t>
      </w:r>
      <w:r>
        <w:rPr>
          <w:rFonts w:ascii="Times New Roman"/>
          <w:b w:val="false"/>
          <w:i w:val="false"/>
          <w:color w:val="000000"/>
          <w:sz w:val="28"/>
        </w:rPr>
        <w:t>
      3) өзара есеп айырысу есебіне, сондай-ақ аффилирленген қайта өңдеу құрылымдарына қайта өңдеуге беруді немесе сатуды қоспағанда, аффилирленген құрылымдарға тауар өндірушілер айырбас бойынша сатқан өнім;</w:t>
      </w:r>
      <w:r>
        <w:br/>
      </w:r>
      <w:r>
        <w:rPr>
          <w:rFonts w:ascii="Times New Roman"/>
          <w:b w:val="false"/>
          <w:i w:val="false"/>
          <w:color w:val="000000"/>
          <w:sz w:val="28"/>
        </w:rPr>
        <w:t>
</w:t>
      </w:r>
      <w:r>
        <w:rPr>
          <w:rFonts w:ascii="Times New Roman"/>
          <w:b w:val="false"/>
          <w:i w:val="false"/>
          <w:color w:val="000000"/>
          <w:sz w:val="28"/>
        </w:rPr>
        <w:t>
      4) жеке аулада сойылған сиыр еті, шошқа еті, қой еті, жылқы еті, сондай-ақ қайта өңдеу кәсіпорындарында бастапқы қайта өңдеуден өтпеген сүт;</w:t>
      </w:r>
      <w:r>
        <w:br/>
      </w:r>
      <w:r>
        <w:rPr>
          <w:rFonts w:ascii="Times New Roman"/>
          <w:b w:val="false"/>
          <w:i w:val="false"/>
          <w:color w:val="000000"/>
          <w:sz w:val="28"/>
        </w:rPr>
        <w:t>
</w:t>
      </w:r>
      <w:r>
        <w:rPr>
          <w:rFonts w:ascii="Times New Roman"/>
          <w:b w:val="false"/>
          <w:i w:val="false"/>
          <w:color w:val="000000"/>
          <w:sz w:val="28"/>
        </w:rPr>
        <w:t>
      5) жануарларды мәжбүрлі санитариялық сою нәтижесінде, сондай-ақ аса жұқпалы аурулар бойынша карантиндік және шектеу іс-шараларының әрекет ету кезеңінде тауар өндірушілер алған өнім;</w:t>
      </w:r>
      <w:r>
        <w:br/>
      </w:r>
      <w:r>
        <w:rPr>
          <w:rFonts w:ascii="Times New Roman"/>
          <w:b w:val="false"/>
          <w:i w:val="false"/>
          <w:color w:val="000000"/>
          <w:sz w:val="28"/>
        </w:rPr>
        <w:t>
</w:t>
      </w:r>
      <w:r>
        <w:rPr>
          <w:rFonts w:ascii="Times New Roman"/>
          <w:b w:val="false"/>
          <w:i w:val="false"/>
          <w:color w:val="000000"/>
          <w:sz w:val="28"/>
        </w:rPr>
        <w:t>
      6) тауар өндірушілер бордақылауда тұрған сиырларды азықтандыру үшін пайдаланатын азық.</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Субсидияланатын мал шаруашылығы өнімінің 1 (бір) килограмына, 1 (бір) данасына, сондай-ақ 1 (бір) бас сиырға арналған бюджеттік субсидиялардың нормативі осы Қағидаға 2-қосымшаға сәйкес белгіленеді.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министрлігінің (бұдан әрі – Министрлік) келісімі бойынша облыс әкімінің шешімімен мынадай құжаттар бекітіледі:</w:t>
      </w:r>
      <w:r>
        <w:br/>
      </w:r>
      <w:r>
        <w:rPr>
          <w:rFonts w:ascii="Times New Roman"/>
          <w:b w:val="false"/>
          <w:i w:val="false"/>
          <w:color w:val="000000"/>
          <w:sz w:val="28"/>
        </w:rPr>
        <w:t>
</w:t>
      </w:r>
      <w:r>
        <w:rPr>
          <w:rFonts w:ascii="Times New Roman"/>
          <w:b w:val="false"/>
          <w:i w:val="false"/>
          <w:color w:val="000000"/>
          <w:sz w:val="28"/>
        </w:rPr>
        <w:t>
      1) субсидиялар алуға өтінімдер нысаны;</w:t>
      </w:r>
      <w:r>
        <w:br/>
      </w:r>
      <w:r>
        <w:rPr>
          <w:rFonts w:ascii="Times New Roman"/>
          <w:b w:val="false"/>
          <w:i w:val="false"/>
          <w:color w:val="000000"/>
          <w:sz w:val="28"/>
        </w:rPr>
        <w:t>
</w:t>
      </w:r>
      <w:r>
        <w:rPr>
          <w:rFonts w:ascii="Times New Roman"/>
          <w:b w:val="false"/>
          <w:i w:val="false"/>
          <w:color w:val="000000"/>
          <w:sz w:val="28"/>
        </w:rPr>
        <w:t>
      2) аудан бойынша мал шаруашылығы өнімін сату туралы жиынтық актінің нысаны, сондай-ақ сиыр саны;</w:t>
      </w:r>
      <w:r>
        <w:br/>
      </w:r>
      <w:r>
        <w:rPr>
          <w:rFonts w:ascii="Times New Roman"/>
          <w:b w:val="false"/>
          <w:i w:val="false"/>
          <w:color w:val="000000"/>
          <w:sz w:val="28"/>
        </w:rPr>
        <w:t>
</w:t>
      </w:r>
      <w:r>
        <w:rPr>
          <w:rFonts w:ascii="Times New Roman"/>
          <w:b w:val="false"/>
          <w:i w:val="false"/>
          <w:color w:val="000000"/>
          <w:sz w:val="28"/>
        </w:rPr>
        <w:t>
      3) субсидиялау бағдарламасына қатысушылар арасында квоталар мен бюджеттік субсидиялар мөлшерін бөлудің жиынтық тізімінің нысаны;</w:t>
      </w:r>
      <w:r>
        <w:br/>
      </w:r>
      <w:r>
        <w:rPr>
          <w:rFonts w:ascii="Times New Roman"/>
          <w:b w:val="false"/>
          <w:i w:val="false"/>
          <w:color w:val="000000"/>
          <w:sz w:val="28"/>
        </w:rPr>
        <w:t>
</w:t>
      </w:r>
      <w:r>
        <w:rPr>
          <w:rFonts w:ascii="Times New Roman"/>
          <w:b w:val="false"/>
          <w:i w:val="false"/>
          <w:color w:val="000000"/>
          <w:sz w:val="28"/>
        </w:rPr>
        <w:t>
      4) мал шаруашылығы өнімінің сатылған көлемі, сондай-ақ сиыр саны мен субсидиялар төлеу туралы облыс бойынша жиынтық ведомость нысаны;</w:t>
      </w:r>
      <w:r>
        <w:br/>
      </w:r>
      <w:r>
        <w:rPr>
          <w:rFonts w:ascii="Times New Roman"/>
          <w:b w:val="false"/>
          <w:i w:val="false"/>
          <w:color w:val="000000"/>
          <w:sz w:val="28"/>
        </w:rPr>
        <w:t>
</w:t>
      </w:r>
      <w:r>
        <w:rPr>
          <w:rFonts w:ascii="Times New Roman"/>
          <w:b w:val="false"/>
          <w:i w:val="false"/>
          <w:color w:val="000000"/>
          <w:sz w:val="28"/>
        </w:rPr>
        <w:t>
      5) облыс бойынша қаражатты игеру жөнінде есеп (ақпарат) нысаны;</w:t>
      </w:r>
      <w:r>
        <w:br/>
      </w:r>
      <w:r>
        <w:rPr>
          <w:rFonts w:ascii="Times New Roman"/>
          <w:b w:val="false"/>
          <w:i w:val="false"/>
          <w:color w:val="000000"/>
          <w:sz w:val="28"/>
        </w:rPr>
        <w:t>
</w:t>
      </w:r>
      <w:r>
        <w:rPr>
          <w:rFonts w:ascii="Times New Roman"/>
          <w:b w:val="false"/>
          <w:i w:val="false"/>
          <w:color w:val="000000"/>
          <w:sz w:val="28"/>
        </w:rPr>
        <w:t>
      6) мал шаруашылығы өнімін сату көлемі жөнінде есеп (ақпарат) нысаны.</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Облыстар және субсидиялау бағыттары бойынша мал шаруашылығы өнімдерінің өнімділігін және сапасын арттыруды субсидиялауға республикалық бюджетте көзделген қаражатты бөлу Қазақстан Республикасы Ауыл шаруашылығы министрінің бұйрығымен анықталады.</w:t>
      </w:r>
      <w:r>
        <w:br/>
      </w:r>
      <w:r>
        <w:rPr>
          <w:rFonts w:ascii="Times New Roman"/>
          <w:b w:val="false"/>
          <w:i w:val="false"/>
          <w:color w:val="000000"/>
          <w:sz w:val="28"/>
        </w:rPr>
        <w:t>
</w:t>
      </w:r>
      <w:r>
        <w:rPr>
          <w:rFonts w:ascii="Times New Roman"/>
          <w:b w:val="false"/>
          <w:i w:val="false"/>
          <w:color w:val="000000"/>
          <w:sz w:val="28"/>
        </w:rPr>
        <w:t>
      8. Министрлік бюджеттік бағдарламаның әкімшісі ретінде мал шаруашылығы өнімдерінің өнімділігін және сапасын арттыруды субсидиялауға берілетін ағымдағы нысаналы трансферттерді төлемдер бойынша жеке қаржыландыру жоспарына сәйкес, сондай-ақ облыс әкімі мен Қазақстан Республикасының Ауыл шаруашылығы министрі арасында қол қойылған Ағымдағы нысаналы трансферттер бойынша нәтижелер туралы келісім шеңберінде облыстық бюджеттерге аударады.</w:t>
      </w:r>
    </w:p>
    <w:bookmarkEnd w:id="3"/>
    <w:bookmarkStart w:name="z25" w:id="4"/>
    <w:p>
      <w:pPr>
        <w:spacing w:after="0"/>
        <w:ind w:left="0"/>
        <w:jc w:val="left"/>
      </w:pPr>
      <w:r>
        <w:rPr>
          <w:rFonts w:ascii="Times New Roman"/>
          <w:b/>
          <w:i w:val="false"/>
          <w:color w:val="000000"/>
        </w:rPr>
        <w:t xml:space="preserve"> 
2. Облыстық бюджеттердің мал шаруашылығы өнімдерінің өнімділігін және сапасын арттыруды субсидиялауға 2011 жылғы республикалық бюджеттен берілетін ағымдағы нысаналы трансферттерді пайдалану тәртібі</w:t>
      </w:r>
    </w:p>
    <w:bookmarkEnd w:id="4"/>
    <w:bookmarkStart w:name="z26" w:id="5"/>
    <w:p>
      <w:pPr>
        <w:spacing w:after="0"/>
        <w:ind w:left="0"/>
        <w:jc w:val="both"/>
      </w:pPr>
      <w:r>
        <w:rPr>
          <w:rFonts w:ascii="Times New Roman"/>
          <w:b w:val="false"/>
          <w:i w:val="false"/>
          <w:color w:val="000000"/>
          <w:sz w:val="28"/>
        </w:rPr>
        <w:t>
      9. Тауар өндiрушiлер 2011 жылғы 15 желтоқсаннан кешiктiрмей тиiстi ауданның ауыл шаруашылығы бөлiмiне (бұдан әрi – Бөлiм) белгiленген нысан бойынша бюджеттiк субсидиялар алуға өтiнiмдер ұсынады. Бұл ретте құс фабрикалары өздерiнiң бюджеттiк субсидияларды алуға арналған өтiнiмдерiн «Қазақстан құс өсiрушiлер одағы» заңды тұлғалар бiрлестiгiмен келiсiп, содан соң Бөлiмге тапсырады.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2011.12.30. </w:t>
      </w:r>
      <w:r>
        <w:rPr>
          <w:rFonts w:ascii="Times New Roman"/>
          <w:b w:val="false"/>
          <w:i w:val="false"/>
          <w:color w:val="000000"/>
          <w:sz w:val="28"/>
        </w:rPr>
        <w:t>№ 1715</w:t>
      </w:r>
      <w:r>
        <w:rPr>
          <w:rFonts w:ascii="Times New Roman"/>
          <w:b w:val="false"/>
          <w:i w:val="false"/>
          <w:color w:val="ff0000"/>
          <w:sz w:val="28"/>
        </w:rPr>
        <w:t xml:space="preserve"> (2011.11.01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Бөлім өтінімдерді алған сәттен бастап жеті жұмыс күні ішінде тауар өндірушілердің және құс фабрикаларының белгіленген өлшемдерге сәйкестігін тексереді және олар белгіленген талаптарға сәйкес болған жағдайда, аудан бойынша субсидиялау бағыттары бойынша бюджеттік субсидиялар алушылардың жиынтық тізімін жасайды және оны аудан әкіміне бекітуге жібереді, ал өтінімдер белгіленген талаптарға сәйкес келмеген жағдайда, ұсынылған өтінімдерді қабылдамаудың себептерін көрсете отырып, оларды тауар өндірушілерге кері қайтарады.</w:t>
      </w:r>
      <w:r>
        <w:br/>
      </w:r>
      <w:r>
        <w:rPr>
          <w:rFonts w:ascii="Times New Roman"/>
          <w:b w:val="false"/>
          <w:i w:val="false"/>
          <w:color w:val="000000"/>
          <w:sz w:val="28"/>
        </w:rPr>
        <w:t>
</w:t>
      </w:r>
      <w:r>
        <w:rPr>
          <w:rFonts w:ascii="Times New Roman"/>
          <w:b w:val="false"/>
          <w:i w:val="false"/>
          <w:color w:val="000000"/>
          <w:sz w:val="28"/>
        </w:rPr>
        <w:t>
      Бөлім жиынтық тізімді бекіткеннен кейін, оны тауар өндірушілердің өтінімдерімен бірге облыс әкімінің ауыл шаруашылығы мәселелері бойынша орынбасары төрағалық ететін облыс әкімінің шешімімен құрылған облыстық комиссияның (бұдан әрі – Комиссия) қарауына жібереді. Облыстың ауыл шаруашылығы басқармасы (бұдан әрі – Басқарма) Комиссияның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Комиссияның құрамына Басқарманың, Министрліктің АӨК-дегі мемлекеттік инспекция комитеті аумақтық инспекциясының мамандары, сондай-ақ салалық және өзге де қоғамдық ұйымдардың өкілдері кіреді.</w:t>
      </w:r>
      <w:r>
        <w:br/>
      </w:r>
      <w:r>
        <w:rPr>
          <w:rFonts w:ascii="Times New Roman"/>
          <w:b w:val="false"/>
          <w:i w:val="false"/>
          <w:color w:val="000000"/>
          <w:sz w:val="28"/>
        </w:rPr>
        <w:t>
</w:t>
      </w:r>
      <w:r>
        <w:rPr>
          <w:rFonts w:ascii="Times New Roman"/>
          <w:b w:val="false"/>
          <w:i w:val="false"/>
          <w:color w:val="000000"/>
          <w:sz w:val="28"/>
        </w:rPr>
        <w:t>
      11. Комиссия:</w:t>
      </w:r>
      <w:r>
        <w:br/>
      </w:r>
      <w:r>
        <w:rPr>
          <w:rFonts w:ascii="Times New Roman"/>
          <w:b w:val="false"/>
          <w:i w:val="false"/>
          <w:color w:val="000000"/>
          <w:sz w:val="28"/>
        </w:rPr>
        <w:t>
</w:t>
      </w:r>
      <w:r>
        <w:rPr>
          <w:rFonts w:ascii="Times New Roman"/>
          <w:b w:val="false"/>
          <w:i w:val="false"/>
          <w:color w:val="000000"/>
          <w:sz w:val="28"/>
        </w:rPr>
        <w:t>
      1) жеті жұмыс күні ішінде Бөлімдер ұсынған өтінімдердің белгіленген талаптарға сәйкестігін қарайды;</w:t>
      </w:r>
      <w:r>
        <w:br/>
      </w:r>
      <w:r>
        <w:rPr>
          <w:rFonts w:ascii="Times New Roman"/>
          <w:b w:val="false"/>
          <w:i w:val="false"/>
          <w:color w:val="000000"/>
          <w:sz w:val="28"/>
        </w:rPr>
        <w:t>
</w:t>
      </w:r>
      <w:r>
        <w:rPr>
          <w:rFonts w:ascii="Times New Roman"/>
          <w:b w:val="false"/>
          <w:i w:val="false"/>
          <w:color w:val="000000"/>
          <w:sz w:val="28"/>
        </w:rPr>
        <w:t>
      2) тауар өндірушілердің өтінімдерін қарау қорытындысы бойынша облыс әкіміне:</w:t>
      </w:r>
      <w:r>
        <w:br/>
      </w:r>
      <w:r>
        <w:rPr>
          <w:rFonts w:ascii="Times New Roman"/>
          <w:b w:val="false"/>
          <w:i w:val="false"/>
          <w:color w:val="000000"/>
          <w:sz w:val="28"/>
        </w:rPr>
        <w:t>
      тауар өндірушілердің жиынтық тізімін, субсидияланатын мал шаруашылығы өнімдерін сатудың жоспарланған көлеміне квоталар бөлуді және субсидиялау бағдарламасына қатысушылардың арасындағы бюджеттік субсидиялар мөлшерін;</w:t>
      </w:r>
      <w:r>
        <w:br/>
      </w:r>
      <w:r>
        <w:rPr>
          <w:rFonts w:ascii="Times New Roman"/>
          <w:b w:val="false"/>
          <w:i w:val="false"/>
          <w:color w:val="000000"/>
          <w:sz w:val="28"/>
        </w:rPr>
        <w:t>
      тауар өндірушілердің жиынтық тізімін, субсидиялау бағдарламасына қатысушылар арасында азық бағасын арзандатуға бюджеттік субсидия алуға арналған квоталарды бөлуді бекітуге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Тауар өндірушілер өтінім білдірген бюджеттік субсидиялар көлемі облысқа жеткізілген бюджеттік субсидиялар көлемінен асып түскен жағдайда, Комиссия өлшемдердің неғұрлым жоғары деңгейіне жатқызылған тауар өндірушілердің өтінімдерін басымдық ретімен қанағаттандырады.</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Облыс әкімі өз шешімімен Комиссияның ұсынуы бойынша мал шаруашылығы өнімінің субсидияланатын көлемін өндіруге квоталар мен тауар өндірушілер арасында субсидиялар мөлшерін бөлудің жиынтық тізімін бекітеді. Бекітілгеннен кейін Басқарма Министрлікке, тиісті Бөлімдерге, ал құс өнімдері бойынша «Қазақстан құс өсірушілер одағы» заңды тұлғалар бірлестігіне мәлімет үшін бір-бір данадан жібереді.</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өзгеріс енгізілді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Сиыр еті, шошқа еті, қой еті, жылқы еті, сүт, биязы жүн бойынша бюджеттік субсидиялар алу үшін тізімге енгізілген тауар өндірушілер өнімнің сатылуына қарай ай сайын, бірақ 2011 жылғы 20 желтоқсаннан кешіктірмей Бөлімге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өнімді қайта өңдеу кәсіпорындарына сатқан жағдайда:</w:t>
      </w:r>
      <w:r>
        <w:br/>
      </w:r>
      <w:r>
        <w:rPr>
          <w:rFonts w:ascii="Times New Roman"/>
          <w:b w:val="false"/>
          <w:i w:val="false"/>
          <w:color w:val="000000"/>
          <w:sz w:val="28"/>
        </w:rPr>
        <w:t>
      сиыр етін сатқан кезде Қазақстан Республикасының бірыңғай бірдейлендіру дерекқорынан сатылған (сойылған) малдардың тіркеуден шығарылғаны туралы үзінді көшірме;</w:t>
      </w:r>
      <w:r>
        <w:br/>
      </w:r>
      <w:r>
        <w:rPr>
          <w:rFonts w:ascii="Times New Roman"/>
          <w:b w:val="false"/>
          <w:i w:val="false"/>
          <w:color w:val="000000"/>
          <w:sz w:val="28"/>
        </w:rPr>
        <w:t>
      сатылған өнімге төлем құжатының (қайта өңдеу кәсіпорнының есептік нөмірі көрсетілген) көшірмесін – банктің төлем тапсырмасы немесе кіріс-кассалық ордер, сондай-ақ шот-фактура (бұдан әрі – төлем құжаттары);</w:t>
      </w:r>
      <w:r>
        <w:br/>
      </w:r>
      <w:r>
        <w:rPr>
          <w:rFonts w:ascii="Times New Roman"/>
          <w:b w:val="false"/>
          <w:i w:val="false"/>
          <w:color w:val="000000"/>
          <w:sz w:val="28"/>
        </w:rPr>
        <w:t>
</w:t>
      </w:r>
      <w:r>
        <w:rPr>
          <w:rFonts w:ascii="Times New Roman"/>
          <w:b w:val="false"/>
          <w:i w:val="false"/>
          <w:color w:val="000000"/>
          <w:sz w:val="28"/>
        </w:rPr>
        <w:t>
      2) өнімді дербес сатқан жағдайда:</w:t>
      </w:r>
      <w:r>
        <w:br/>
      </w:r>
      <w:r>
        <w:rPr>
          <w:rFonts w:ascii="Times New Roman"/>
          <w:b w:val="false"/>
          <w:i w:val="false"/>
          <w:color w:val="000000"/>
          <w:sz w:val="28"/>
        </w:rPr>
        <w:t>
      сатылған өнімге төлем құжатының көшірмесі;</w:t>
      </w:r>
      <w:r>
        <w:br/>
      </w:r>
      <w:r>
        <w:rPr>
          <w:rFonts w:ascii="Times New Roman"/>
          <w:b w:val="false"/>
          <w:i w:val="false"/>
          <w:color w:val="000000"/>
          <w:sz w:val="28"/>
        </w:rPr>
        <w:t>
      өнімді бастапқы қайта өңдеу бойынша көрсетілген қызметтер үшін (өнімді өзінің қайта өңдеу кәсіпорындарына немесе цехтарына тапсыру жағдайларын қоспағанда) төлем құжатының (қайта өңдеу кәсіпорнының есептік нөмірі көрсетілген) көшірмесі;</w:t>
      </w:r>
      <w:r>
        <w:br/>
      </w:r>
      <w:r>
        <w:rPr>
          <w:rFonts w:ascii="Times New Roman"/>
          <w:b w:val="false"/>
          <w:i w:val="false"/>
          <w:color w:val="000000"/>
          <w:sz w:val="28"/>
        </w:rPr>
        <w:t>
      сиыр етін сатқан кезде, Қазақстан Республикасының бірыңғай бірдейлендіру дерекқорынан сатылған (сойылған) малдардың тіркеуден шығарылғаны туралы үзінді көшірме.</w:t>
      </w:r>
      <w:r>
        <w:br/>
      </w:r>
      <w:r>
        <w:rPr>
          <w:rFonts w:ascii="Times New Roman"/>
          <w:b w:val="false"/>
          <w:i w:val="false"/>
          <w:color w:val="000000"/>
          <w:sz w:val="28"/>
        </w:rPr>
        <w:t>
</w:t>
      </w:r>
      <w:r>
        <w:rPr>
          <w:rFonts w:ascii="Times New Roman"/>
          <w:b w:val="false"/>
          <w:i w:val="false"/>
          <w:color w:val="000000"/>
          <w:sz w:val="28"/>
        </w:rPr>
        <w:t>
      3) өнімді өзінің қайта өңдеу кәсіпордарына немесе цехына берген жағдайда:</w:t>
      </w:r>
      <w:r>
        <w:br/>
      </w:r>
      <w:r>
        <w:rPr>
          <w:rFonts w:ascii="Times New Roman"/>
          <w:b w:val="false"/>
          <w:i w:val="false"/>
          <w:color w:val="000000"/>
          <w:sz w:val="28"/>
        </w:rPr>
        <w:t>
      белгіленген үлгідегі жүкқұжат;</w:t>
      </w:r>
      <w:r>
        <w:br/>
      </w:r>
      <w:r>
        <w:rPr>
          <w:rFonts w:ascii="Times New Roman"/>
          <w:b w:val="false"/>
          <w:i w:val="false"/>
          <w:color w:val="000000"/>
          <w:sz w:val="28"/>
        </w:rPr>
        <w:t>
      сатылған өнімге тауарлы-көліктік жүкқұжаттардың тізімі;</w:t>
      </w:r>
      <w:r>
        <w:br/>
      </w:r>
      <w:r>
        <w:rPr>
          <w:rFonts w:ascii="Times New Roman"/>
          <w:b w:val="false"/>
          <w:i w:val="false"/>
          <w:color w:val="000000"/>
          <w:sz w:val="28"/>
        </w:rPr>
        <w:t>
      сиыр етін сатқан кезде, Қазақстан Республикасының бірыңғай бірдейлендіру дерекқорынан сатылған (сойылған) малдардың тіркеуден шығарылғаны туралы үзінді көшірме.</w:t>
      </w:r>
      <w:r>
        <w:br/>
      </w:r>
      <w:r>
        <w:rPr>
          <w:rFonts w:ascii="Times New Roman"/>
          <w:b w:val="false"/>
          <w:i w:val="false"/>
          <w:color w:val="000000"/>
          <w:sz w:val="28"/>
        </w:rPr>
        <w:t>
      Қымыз және шұбат бойынша бюджеттік субсидиялар алу үшін тізімге енгізілген тауар өндірушілер мен құс фабрикалары Бөлімге сатылған өнімге төлем құжатының көшірмесін, ал құс еті және тағамдық жұмыртқа бойынша төлем құжаттарының тізілімін ұсынады.</w:t>
      </w:r>
      <w:r>
        <w:br/>
      </w:r>
      <w:r>
        <w:rPr>
          <w:rFonts w:ascii="Times New Roman"/>
          <w:b w:val="false"/>
          <w:i w:val="false"/>
          <w:color w:val="000000"/>
          <w:sz w:val="28"/>
        </w:rPr>
        <w:t>
      Азық құнын арзандатуға бюджеттік субсидия алу үшін тізімге енгізілген тауар өндірушілер Бөлімге мынадай құжаттарды ұсынады:</w:t>
      </w:r>
      <w:r>
        <w:br/>
      </w:r>
      <w:r>
        <w:rPr>
          <w:rFonts w:ascii="Times New Roman"/>
          <w:b w:val="false"/>
          <w:i w:val="false"/>
          <w:color w:val="000000"/>
          <w:sz w:val="28"/>
        </w:rPr>
        <w:t>
      ірі қара мал өсірумен айналысатын шаруашылық жүргізуші субъектінің селекциялық және асылдандыру жұмысына қатысқанын растайтын селекциялық және асылдандыру жұмысының бірыңғай ақпараттық базасынан деректердің үзінді көшірмесі;</w:t>
      </w:r>
      <w:r>
        <w:br/>
      </w:r>
      <w:r>
        <w:rPr>
          <w:rFonts w:ascii="Times New Roman"/>
          <w:b w:val="false"/>
          <w:i w:val="false"/>
          <w:color w:val="000000"/>
          <w:sz w:val="28"/>
        </w:rPr>
        <w:t>
      заңды тұлғалар нысанындағы ауыл шаруашылығы тауарларын өндірушілер үшін 24-аш статистикалық есептілік нысанынан есептің көшірмесі немесе үзінді көшірме, ал жеке тұлғалар нысанындағы ауыл шаруашылығы тауарларын өндірушілер үшін – сиыр басы санының болуын растауға арналған шаруашылық кітабынан үзінді көшірме.</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2011.12.30. </w:t>
      </w:r>
      <w:r>
        <w:rPr>
          <w:rFonts w:ascii="Times New Roman"/>
          <w:b w:val="false"/>
          <w:i w:val="false"/>
          <w:color w:val="000000"/>
          <w:sz w:val="28"/>
        </w:rPr>
        <w:t>№ 1715</w:t>
      </w:r>
      <w:r>
        <w:rPr>
          <w:rFonts w:ascii="Times New Roman"/>
          <w:b w:val="false"/>
          <w:i w:val="false"/>
          <w:color w:val="ff0000"/>
          <w:sz w:val="28"/>
        </w:rPr>
        <w:t xml:space="preserve"> (2011.11.01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15. Бөлім ай сайын, құжаттардың түсуіне қарай бес жұмыс күні ішінде, бірақ 2011 жылғы 25 желтоқсаннан кешіктірмей, осы Қағиданың 16-тармағында көрсетілген ұсынылған құжаттарды тексереді. Олар осы Қағидада белгіленген талаптарға сәйкес болған жағдайда, аудан бойынша бюджеттік субсидияларды алушылардың жиынтық актісін жасайды және аудан әкімі бекіткеннен кейін жиналған құжаттарды осы Қағидаға 3-қосымшаға сәйкес нысанда облыс бойынша біріктірілген жиынтық ведомость пен төлеуге берілетін шоттар қалыптастыратын Басқармаға қарауға және төлеуге ұсынады.</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өзгеріс енгізілді - ҚР Үкіметінің 2011.06.21 </w:t>
      </w:r>
      <w:r>
        <w:rPr>
          <w:rFonts w:ascii="Times New Roman"/>
          <w:b w:val="false"/>
          <w:i w:val="false"/>
          <w:color w:val="00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Ұсынылған құжаттар осы Қағидада белгіленген талаптарға сәйкес келмеген жағдайда Бөлім үш жұмыс күні ішінде оларды кері қайтару себептерін көрсете отырып, өтініш берушілерге қайтарады.</w:t>
      </w:r>
      <w:r>
        <w:br/>
      </w:r>
      <w:r>
        <w:rPr>
          <w:rFonts w:ascii="Times New Roman"/>
          <w:b w:val="false"/>
          <w:i w:val="false"/>
          <w:color w:val="000000"/>
          <w:sz w:val="28"/>
        </w:rPr>
        <w:t>
</w:t>
      </w:r>
      <w:r>
        <w:rPr>
          <w:rFonts w:ascii="Times New Roman"/>
          <w:b w:val="false"/>
          <w:i w:val="false"/>
          <w:color w:val="000000"/>
          <w:sz w:val="28"/>
        </w:rPr>
        <w:t>
      17. Тиісті тауар өндірушілердің және құс фабрикаларының банктік шоттарына тиесілі бюджеттік субсидияларды аударуды Басқарма төлемдер бойынша жеке қаржыландыру жоспарына сәйкес аумақтық қазынашылық бөлімшесіне төлеуге берілетін шоттардың 2 данасымен қоса төлеуге берілетін шоттардың тізілімін ұсыну жолымен жүзеге асырады.</w:t>
      </w:r>
      <w:r>
        <w:br/>
      </w:r>
      <w:r>
        <w:rPr>
          <w:rFonts w:ascii="Times New Roman"/>
          <w:b w:val="false"/>
          <w:i w:val="false"/>
          <w:color w:val="000000"/>
          <w:sz w:val="28"/>
        </w:rPr>
        <w:t>
</w:t>
      </w:r>
      <w:r>
        <w:rPr>
          <w:rFonts w:ascii="Times New Roman"/>
          <w:b w:val="false"/>
          <w:i w:val="false"/>
          <w:color w:val="000000"/>
          <w:sz w:val="28"/>
        </w:rPr>
        <w:t>
      18. Қандай да бір облыс бөлінген қаражатты толығымен игермеген жағдайда Министрлік Қазақстан Республикасының заңнамасында белгіленген тәртіппен 2011 жылға арналған бюджеттік бағдарламаны іске асыруға республикалық бюджетте көзделген қаражат шегінде облыстар бойынша бюджеттік субсидияларды төлеуге арналған қаражатты қайта бөлу туралы Қазақстан Республикасының Үкіметіне ұсыныс енгізеді.</w:t>
      </w:r>
      <w:r>
        <w:br/>
      </w:r>
      <w:r>
        <w:rPr>
          <w:rFonts w:ascii="Times New Roman"/>
          <w:b w:val="false"/>
          <w:i w:val="false"/>
          <w:color w:val="000000"/>
          <w:sz w:val="28"/>
        </w:rPr>
        <w:t>
</w:t>
      </w:r>
      <w:r>
        <w:rPr>
          <w:rFonts w:ascii="Times New Roman"/>
          <w:b w:val="false"/>
          <w:i w:val="false"/>
          <w:color w:val="000000"/>
          <w:sz w:val="28"/>
        </w:rPr>
        <w:t>
      19. Басқарма Министрлікке ай сайын, есептіден кейінгі айдың 5-күніне дейінгі мерзімде, бірақ 2011 жылғы 30 желтоқсаннан кешіктірмей бекітілген нысандар бойынша бюджеттік бағдарламаның іске асырылу барысы туралы есепті ұсынады.</w:t>
      </w:r>
    </w:p>
    <w:bookmarkEnd w:id="5"/>
    <w:bookmarkStart w:name="z44" w:id="6"/>
    <w:p>
      <w:pPr>
        <w:spacing w:after="0"/>
        <w:ind w:left="0"/>
        <w:jc w:val="both"/>
      </w:pPr>
      <w:r>
        <w:rPr>
          <w:rFonts w:ascii="Times New Roman"/>
          <w:b w:val="false"/>
          <w:i w:val="false"/>
          <w:color w:val="000000"/>
          <w:sz w:val="28"/>
        </w:rPr>
        <w:t xml:space="preserve">
Облыстық бюджеттердің мал         </w:t>
      </w:r>
      <w:r>
        <w:br/>
      </w:r>
      <w:r>
        <w:rPr>
          <w:rFonts w:ascii="Times New Roman"/>
          <w:b w:val="false"/>
          <w:i w:val="false"/>
          <w:color w:val="000000"/>
          <w:sz w:val="28"/>
        </w:rPr>
        <w:t xml:space="preserve">
шаруашылығы өнімдерінің өнімділігін   </w:t>
      </w:r>
      <w:r>
        <w:br/>
      </w:r>
      <w:r>
        <w:rPr>
          <w:rFonts w:ascii="Times New Roman"/>
          <w:b w:val="false"/>
          <w:i w:val="false"/>
          <w:color w:val="000000"/>
          <w:sz w:val="28"/>
        </w:rPr>
        <w:t xml:space="preserve">
және сапасын арттыруды субсидиялауға   </w:t>
      </w:r>
      <w:r>
        <w:br/>
      </w:r>
      <w:r>
        <w:rPr>
          <w:rFonts w:ascii="Times New Roman"/>
          <w:b w:val="false"/>
          <w:i w:val="false"/>
          <w:color w:val="000000"/>
          <w:sz w:val="28"/>
        </w:rPr>
        <w:t xml:space="preserve">
2011 жылғы республикалық бюджеттен   </w:t>
      </w:r>
      <w:r>
        <w:br/>
      </w:r>
      <w:r>
        <w:rPr>
          <w:rFonts w:ascii="Times New Roman"/>
          <w:b w:val="false"/>
          <w:i w:val="false"/>
          <w:color w:val="000000"/>
          <w:sz w:val="28"/>
        </w:rPr>
        <w:t>
берілетін ағымдағы нысаналы трансферттерді</w:t>
      </w:r>
      <w:r>
        <w:br/>
      </w:r>
      <w:r>
        <w:rPr>
          <w:rFonts w:ascii="Times New Roman"/>
          <w:b w:val="false"/>
          <w:i w:val="false"/>
          <w:color w:val="000000"/>
          <w:sz w:val="28"/>
        </w:rPr>
        <w:t xml:space="preserve">
пайдалану қағидасына           </w:t>
      </w:r>
      <w:r>
        <w:br/>
      </w:r>
      <w:r>
        <w:rPr>
          <w:rFonts w:ascii="Times New Roman"/>
          <w:b w:val="false"/>
          <w:i w:val="false"/>
          <w:color w:val="000000"/>
          <w:sz w:val="28"/>
        </w:rPr>
        <w:t xml:space="preserve">
1-қосымша                </w:t>
      </w:r>
    </w:p>
    <w:bookmarkEnd w:id="6"/>
    <w:bookmarkStart w:name="z45" w:id="7"/>
    <w:p>
      <w:pPr>
        <w:spacing w:after="0"/>
        <w:ind w:left="0"/>
        <w:jc w:val="left"/>
      </w:pPr>
      <w:r>
        <w:rPr>
          <w:rFonts w:ascii="Times New Roman"/>
          <w:b/>
          <w:i w:val="false"/>
          <w:color w:val="000000"/>
        </w:rPr>
        <w:t xml:space="preserve"> 
Мал шаруашылығы өнімін өндірумен айналысатын тауар өндірушілерге қойылатын өлшемдер</w:t>
      </w:r>
    </w:p>
    <w:bookmarkEnd w:id="7"/>
    <w:p>
      <w:pPr>
        <w:spacing w:after="0"/>
        <w:ind w:left="0"/>
        <w:jc w:val="both"/>
      </w:pPr>
      <w:r>
        <w:rPr>
          <w:rFonts w:ascii="Times New Roman"/>
          <w:b w:val="false"/>
          <w:i w:val="false"/>
          <w:color w:val="ff0000"/>
          <w:sz w:val="28"/>
        </w:rPr>
        <w:t xml:space="preserve">      Ескерту. 1-қосымша жаңа редакцияда - ҚР Үкіметінің 2011.06.21 </w:t>
      </w:r>
      <w:r>
        <w:rPr>
          <w:rFonts w:ascii="Times New Roman"/>
          <w:b w:val="false"/>
          <w:i w:val="false"/>
          <w:color w:val="ff0000"/>
          <w:sz w:val="28"/>
        </w:rPr>
        <w:t>№ 681</w:t>
      </w:r>
      <w:r>
        <w:rPr>
          <w:rFonts w:ascii="Times New Roman"/>
          <w:b w:val="false"/>
          <w:i w:val="false"/>
          <w:color w:val="ff0000"/>
          <w:sz w:val="28"/>
        </w:rPr>
        <w:t xml:space="preserve"> (алғашқы ресми жарияланған күнінен бастап қолданысқа енгізіледі), 2011.12.30. </w:t>
      </w:r>
      <w:r>
        <w:rPr>
          <w:rFonts w:ascii="Times New Roman"/>
          <w:b w:val="false"/>
          <w:i w:val="false"/>
          <w:color w:val="ff0000"/>
          <w:sz w:val="28"/>
        </w:rPr>
        <w:t>№ 1715</w:t>
      </w:r>
      <w:r>
        <w:rPr>
          <w:rFonts w:ascii="Times New Roman"/>
          <w:b w:val="false"/>
          <w:i w:val="false"/>
          <w:color w:val="ff0000"/>
          <w:sz w:val="28"/>
        </w:rPr>
        <w:t xml:space="preserve"> (2011.11.01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13"/>
        <w:gridCol w:w="1933"/>
        <w:gridCol w:w="179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Ірі қара малды бордақылаумен айналысатын тауар өндірушілерге (1 -деңгей)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кемінде 3 000 бас ірі қара малды бордақылайтын қуаты және дамыған инфрақұрылымы бар мамандандырылған алаңның болуы:</w:t>
            </w:r>
            <w:r>
              <w:br/>
            </w:r>
            <w:r>
              <w:rPr>
                <w:rFonts w:ascii="Times New Roman"/>
                <w:b w:val="false"/>
                <w:i w:val="false"/>
                <w:color w:val="000000"/>
                <w:sz w:val="20"/>
              </w:rPr>
              <w:t>
</w:t>
            </w:r>
            <w:r>
              <w:rPr>
                <w:rFonts w:ascii="Times New Roman"/>
                <w:b w:val="false"/>
                <w:i w:val="false"/>
                <w:color w:val="000000"/>
                <w:sz w:val="20"/>
              </w:rPr>
              <w:t>- алаңы 1 басқа кемінде 15 ш.м. болатын малды күтіп-бағуға арналған ашық қоралар;</w:t>
            </w:r>
            <w:r>
              <w:br/>
            </w:r>
            <w:r>
              <w:rPr>
                <w:rFonts w:ascii="Times New Roman"/>
                <w:b w:val="false"/>
                <w:i w:val="false"/>
                <w:color w:val="000000"/>
                <w:sz w:val="20"/>
              </w:rPr>
              <w:t>
</w:t>
            </w:r>
            <w:r>
              <w:rPr>
                <w:rFonts w:ascii="Times New Roman"/>
                <w:b w:val="false"/>
                <w:i w:val="false"/>
                <w:color w:val="000000"/>
                <w:sz w:val="20"/>
              </w:rPr>
              <w:t>- ені 3 метрден кем емес бетон жиекті азық беруге арналған науа;</w:t>
            </w:r>
            <w:r>
              <w:br/>
            </w:r>
            <w:r>
              <w:rPr>
                <w:rFonts w:ascii="Times New Roman"/>
                <w:b w:val="false"/>
                <w:i w:val="false"/>
                <w:color w:val="000000"/>
                <w:sz w:val="20"/>
              </w:rPr>
              <w:t>
</w:t>
            </w:r>
            <w:r>
              <w:rPr>
                <w:rFonts w:ascii="Times New Roman"/>
                <w:b w:val="false"/>
                <w:i w:val="false"/>
                <w:color w:val="000000"/>
                <w:sz w:val="20"/>
              </w:rPr>
              <w:t>- 1 басқа кемінде 50 л. есебінен жылытылатын автоматтандырылған суару көзімен қамтамасыз етілуі;</w:t>
            </w:r>
            <w:r>
              <w:br/>
            </w:r>
            <w:r>
              <w:rPr>
                <w:rFonts w:ascii="Times New Roman"/>
                <w:b w:val="false"/>
                <w:i w:val="false"/>
                <w:color w:val="000000"/>
                <w:sz w:val="20"/>
              </w:rPr>
              <w:t>
</w:t>
            </w:r>
            <w:r>
              <w:rPr>
                <w:rFonts w:ascii="Times New Roman"/>
                <w:b w:val="false"/>
                <w:i w:val="false"/>
                <w:color w:val="000000"/>
                <w:sz w:val="20"/>
              </w:rPr>
              <w:t>- қалдық су мен қар суын шығарып тастауға арналған бұрышы еңіс мүйізі бар дренаждық жүйе;</w:t>
            </w:r>
            <w:r>
              <w:br/>
            </w:r>
            <w:r>
              <w:rPr>
                <w:rFonts w:ascii="Times New Roman"/>
                <w:b w:val="false"/>
                <w:i w:val="false"/>
                <w:color w:val="000000"/>
                <w:sz w:val="20"/>
              </w:rPr>
              <w:t>
</w:t>
            </w:r>
            <w:r>
              <w:rPr>
                <w:rFonts w:ascii="Times New Roman"/>
                <w:b w:val="false"/>
                <w:i w:val="false"/>
                <w:color w:val="000000"/>
                <w:sz w:val="20"/>
              </w:rPr>
              <w:t>- қуаты тәулігіне 1 басқа кемінде 8 кг құрама жем дайындау не тарату есебінен азық дайындау және азық тарату техникасының/жабдығының қажетті саны;</w:t>
            </w:r>
            <w:r>
              <w:br/>
            </w:r>
            <w:r>
              <w:rPr>
                <w:rFonts w:ascii="Times New Roman"/>
                <w:b w:val="false"/>
                <w:i w:val="false"/>
                <w:color w:val="000000"/>
                <w:sz w:val="20"/>
              </w:rPr>
              <w:t>
</w:t>
            </w:r>
            <w:r>
              <w:rPr>
                <w:rFonts w:ascii="Times New Roman"/>
                <w:b w:val="false"/>
                <w:i w:val="false"/>
                <w:color w:val="000000"/>
                <w:sz w:val="20"/>
              </w:rPr>
              <w:t>- бекіткіші бар жіктегіштің болуы, таразы құрылғысы;</w:t>
            </w:r>
            <w:r>
              <w:br/>
            </w:r>
            <w:r>
              <w:rPr>
                <w:rFonts w:ascii="Times New Roman"/>
                <w:b w:val="false"/>
                <w:i w:val="false"/>
                <w:color w:val="000000"/>
                <w:sz w:val="20"/>
              </w:rPr>
              <w:t>
</w:t>
            </w:r>
            <w:r>
              <w:rPr>
                <w:rFonts w:ascii="Times New Roman"/>
                <w:b w:val="false"/>
                <w:i w:val="false"/>
                <w:color w:val="000000"/>
                <w:sz w:val="20"/>
              </w:rPr>
              <w:t>- ветеринариялық пункттің, азық сақтау қоймасының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бордақылау тұрақты болуы тиіс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(союға өткізілетін) малдың тірілей салмағы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сәйкестендіру нөмірінің және Қазақстан Республикасының бірыңғай сәйкестендіру дерекқорында тіркеуінің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Ipi қара малды бордақылаумен айналысатын тауар өндірушілерге (2-деңгей)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мезгілде кемінде 1 500 бас ipi қара малды бордақылайтын қуаты және дамыған инфрақұрылымы бар мамандандырылған алаңның болуы:</w:t>
            </w:r>
            <w:r>
              <w:br/>
            </w:r>
            <w:r>
              <w:rPr>
                <w:rFonts w:ascii="Times New Roman"/>
                <w:b w:val="false"/>
                <w:i w:val="false"/>
                <w:color w:val="000000"/>
                <w:sz w:val="20"/>
              </w:rPr>
              <w:t>
</w:t>
            </w:r>
            <w:r>
              <w:rPr>
                <w:rFonts w:ascii="Times New Roman"/>
                <w:b w:val="false"/>
                <w:i w:val="false"/>
                <w:color w:val="000000"/>
                <w:sz w:val="20"/>
              </w:rPr>
              <w:t>- алаңы 1 басқа кемінде 15 ш.м. болатын малды күтіп-бағуға арналған ашық қоралар;</w:t>
            </w:r>
            <w:r>
              <w:br/>
            </w:r>
            <w:r>
              <w:rPr>
                <w:rFonts w:ascii="Times New Roman"/>
                <w:b w:val="false"/>
                <w:i w:val="false"/>
                <w:color w:val="000000"/>
                <w:sz w:val="20"/>
              </w:rPr>
              <w:t>
</w:t>
            </w:r>
            <w:r>
              <w:rPr>
                <w:rFonts w:ascii="Times New Roman"/>
                <w:b w:val="false"/>
                <w:i w:val="false"/>
                <w:color w:val="000000"/>
                <w:sz w:val="20"/>
              </w:rPr>
              <w:t>- ені 3 метрден кем емес бетон жиекті азық беруге арналған науа;</w:t>
            </w:r>
            <w:r>
              <w:br/>
            </w:r>
            <w:r>
              <w:rPr>
                <w:rFonts w:ascii="Times New Roman"/>
                <w:b w:val="false"/>
                <w:i w:val="false"/>
                <w:color w:val="000000"/>
                <w:sz w:val="20"/>
              </w:rPr>
              <w:t>
</w:t>
            </w:r>
            <w:r>
              <w:rPr>
                <w:rFonts w:ascii="Times New Roman"/>
                <w:b w:val="false"/>
                <w:i w:val="false"/>
                <w:color w:val="000000"/>
                <w:sz w:val="20"/>
              </w:rPr>
              <w:t>- 1 басқа кемінде 50 л. есебінен жылытылатын автоматтандырылған суару көзімен қамтамасыз етілуі;</w:t>
            </w:r>
            <w:r>
              <w:br/>
            </w:r>
            <w:r>
              <w:rPr>
                <w:rFonts w:ascii="Times New Roman"/>
                <w:b w:val="false"/>
                <w:i w:val="false"/>
                <w:color w:val="000000"/>
                <w:sz w:val="20"/>
              </w:rPr>
              <w:t>
</w:t>
            </w:r>
            <w:r>
              <w:rPr>
                <w:rFonts w:ascii="Times New Roman"/>
                <w:b w:val="false"/>
                <w:i w:val="false"/>
                <w:color w:val="000000"/>
                <w:sz w:val="20"/>
              </w:rPr>
              <w:t>- қалдық су мен қар суын шығарып тастауға арналған бұрышы еңіс мүйізі бар дренаждық жүйе;</w:t>
            </w:r>
            <w:r>
              <w:br/>
            </w:r>
            <w:r>
              <w:rPr>
                <w:rFonts w:ascii="Times New Roman"/>
                <w:b w:val="false"/>
                <w:i w:val="false"/>
                <w:color w:val="000000"/>
                <w:sz w:val="20"/>
              </w:rPr>
              <w:t>
</w:t>
            </w:r>
            <w:r>
              <w:rPr>
                <w:rFonts w:ascii="Times New Roman"/>
                <w:b w:val="false"/>
                <w:i w:val="false"/>
                <w:color w:val="000000"/>
                <w:sz w:val="20"/>
              </w:rPr>
              <w:t>- қуаты тәулігіне 1 басқа кемінде 8 кг құрама жем дайындау не тарату есебінен азық дайындау және азық тарату техникасының/жабдығының қажетті саны;</w:t>
            </w:r>
            <w:r>
              <w:br/>
            </w:r>
            <w:r>
              <w:rPr>
                <w:rFonts w:ascii="Times New Roman"/>
                <w:b w:val="false"/>
                <w:i w:val="false"/>
                <w:color w:val="000000"/>
                <w:sz w:val="20"/>
              </w:rPr>
              <w:t>
</w:t>
            </w:r>
            <w:r>
              <w:rPr>
                <w:rFonts w:ascii="Times New Roman"/>
                <w:b w:val="false"/>
                <w:i w:val="false"/>
                <w:color w:val="000000"/>
                <w:sz w:val="20"/>
              </w:rPr>
              <w:t>- бекіткіші бар жіктегіштің болуы, таразы құрылғысы;</w:t>
            </w:r>
            <w:r>
              <w:br/>
            </w:r>
            <w:r>
              <w:rPr>
                <w:rFonts w:ascii="Times New Roman"/>
                <w:b w:val="false"/>
                <w:i w:val="false"/>
                <w:color w:val="000000"/>
                <w:sz w:val="20"/>
              </w:rPr>
              <w:t>
</w:t>
            </w:r>
            <w:r>
              <w:rPr>
                <w:rFonts w:ascii="Times New Roman"/>
                <w:b w:val="false"/>
                <w:i w:val="false"/>
                <w:color w:val="000000"/>
                <w:sz w:val="20"/>
              </w:rPr>
              <w:t>- ветеринариялық пункттің, азық сақтау қоймасының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бордақылау тұрақты болуы тиіс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(союға өткізілетін) малдың тірілей салмағы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сәйкестендіру нөмірінің және Қазақстан Республикасының бірыңғай сәйкестендіру дерекқорында тіркеуінің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Ipi қара малды бордақылаумен айналысатын тауар өндірушілерге (3-деңгей)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наурыздағы жағдай бойынша мал басының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бордақылауға арналған мамандандырылған үй-жайдың немесе алаңдардың болуы:</w:t>
            </w:r>
            <w:r>
              <w:br/>
            </w:r>
            <w:r>
              <w:rPr>
                <w:rFonts w:ascii="Times New Roman"/>
                <w:b w:val="false"/>
                <w:i w:val="false"/>
                <w:color w:val="000000"/>
                <w:sz w:val="20"/>
              </w:rPr>
              <w:t>
</w:t>
            </w:r>
            <w:r>
              <w:rPr>
                <w:rFonts w:ascii="Times New Roman"/>
                <w:b w:val="false"/>
                <w:i w:val="false"/>
                <w:color w:val="000000"/>
                <w:sz w:val="20"/>
              </w:rPr>
              <w:t>- алаңы 1 басқа кемінде 10 ш.м. болатын малды күтіп-бағуға арналған ашық қоралар;</w:t>
            </w:r>
            <w:r>
              <w:br/>
            </w:r>
            <w:r>
              <w:rPr>
                <w:rFonts w:ascii="Times New Roman"/>
                <w:b w:val="false"/>
                <w:i w:val="false"/>
                <w:color w:val="000000"/>
                <w:sz w:val="20"/>
              </w:rPr>
              <w:t>
</w:t>
            </w:r>
            <w:r>
              <w:rPr>
                <w:rFonts w:ascii="Times New Roman"/>
                <w:b w:val="false"/>
                <w:i w:val="false"/>
                <w:color w:val="000000"/>
                <w:sz w:val="20"/>
              </w:rPr>
              <w:t>- 1 басқа кемінде 50 л. есебінен жылытылатын автоматтандырылған суару көзімен қамтамасыз етілуі;</w:t>
            </w:r>
            <w:r>
              <w:br/>
            </w:r>
            <w:r>
              <w:rPr>
                <w:rFonts w:ascii="Times New Roman"/>
                <w:b w:val="false"/>
                <w:i w:val="false"/>
                <w:color w:val="000000"/>
                <w:sz w:val="20"/>
              </w:rPr>
              <w:t>
</w:t>
            </w:r>
            <w:r>
              <w:rPr>
                <w:rFonts w:ascii="Times New Roman"/>
                <w:b w:val="false"/>
                <w:i w:val="false"/>
                <w:color w:val="000000"/>
                <w:sz w:val="20"/>
              </w:rPr>
              <w:t>- азық дайындау техникасының болуы;</w:t>
            </w:r>
            <w:r>
              <w:br/>
            </w:r>
            <w:r>
              <w:rPr>
                <w:rFonts w:ascii="Times New Roman"/>
                <w:b w:val="false"/>
                <w:i w:val="false"/>
                <w:color w:val="000000"/>
                <w:sz w:val="20"/>
              </w:rPr>
              <w:t>
</w:t>
            </w:r>
            <w:r>
              <w:rPr>
                <w:rFonts w:ascii="Times New Roman"/>
                <w:b w:val="false"/>
                <w:i w:val="false"/>
                <w:color w:val="000000"/>
                <w:sz w:val="20"/>
              </w:rPr>
              <w:t>- жіктегіштің және таразы құрылғысының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малды бордақылау тұрақты болуы тиіс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(союға өткізілетін) малдың тірілей салмағы*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жердің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сәйкестендіру нөмірінің және Қазақстан Республикасының бірыңғай сәйкестендіру дерекқорында тіркеуінің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Сүт өндірісімен айналысатын тауар өндірушілерге (1-деңгей)</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сиыр мен қашарлардың меншікті аналық басының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жылдық саны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инфрақұрылымы бар қазіргі заманғы сүт кешенінің (механикаландырылған сауу, көң шығару және азық тарату, автосуару және азық цехі)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Немесе асыл тұқымды мал жиналған және 2007 жылдан бастап пайдалануға енгізілген жаңа өндіріс (жаңа сүт кешені)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контингентін ұрпағының сапасы бойынша бағаланған тұқымдық бұқалардың ұрығымен 100% қолдан ұрықтандыру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бірыңғай ақпараттық базасында тіркеуде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Сүт өндірісімен айналысатын тауар өндірушілерге (2-деңгей)</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сиыр мен қашарлардың меншікті аналық басының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жылдық саны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200-ден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3000-нан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жинағышы бар машиналы сауынның (танк)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контингентін ұрпағының сапасы бойынша бағаланған тұқымдық бұқалардың ұрығымен 100% қолдан ұрықтандыру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бірыңғай ақпараттық базасында тіркеуде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Сүт өндірісімен айналысатын тауар өндірушілерге (3-деңгей)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сиыр мен қашарлардың аналық басының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кем емес</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сиырлардың орташа жылдық саны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60-тан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табын бойынша орташа сауым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Шағылыстыру контингентін ұрпағының сапасы бойынша бағаланған тұқымдық бұқалардың ұрығымен 100% қолдан ұрықтандыру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бірыңғай ақпараттық базасында тіркеуде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Шырынды және кесек азықты субсидиялау үшін мал шаруашылығымен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наурыздағы жағдай бойынша аналық мал басының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күтіп-бағуға арналған үй-жайдың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мал басын сақтау бойынша міндеттеменің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2011.12.30. </w:t>
            </w:r>
            <w:r>
              <w:rPr>
                <w:rFonts w:ascii="Times New Roman"/>
                <w:b w:val="false"/>
                <w:i w:val="false"/>
                <w:color w:val="ff0000"/>
                <w:sz w:val="20"/>
              </w:rPr>
              <w:t>№ 1715</w:t>
            </w:r>
            <w:r>
              <w:rPr>
                <w:rFonts w:ascii="Times New Roman"/>
                <w:b w:val="false"/>
                <w:i w:val="false"/>
                <w:color w:val="ff0000"/>
                <w:sz w:val="20"/>
              </w:rPr>
              <w:t xml:space="preserve"> (2011.11.01 бастап қолданысқа енгізіледі) Қаулыларымен.</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Жем-шөп дақылдарының және (немесе) шабындық (жайылымдық) алқаптарының және (немесе) жем-шөп сатып алуға арналған шарттың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және асылдандыру жұмыстарының бірыңғай ақпараттық базасында тіркеуде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Шошқа бордақылаумен айналысатын тауар өндірушілерге</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негізгі және мал басын толықтыратын мегежіндердің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асыл тұқымды мал немесе тұқымаралық шағылыстырудан алынған мал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Бордақыланатын мал басының (бордақылаудағы шошқаның орташа жылдық саны) болуы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өз төлінен өсірілген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80-нен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 бордақылауға арналған мамандандырылған үй-жайлардың немесе алаңдардың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 бордақылау тұрақты болуы тиіс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Шошқаның (союға өткізгенде) тірілей салмағы*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90-нан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Қой етін өндірумен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саулықтардың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 күтіп-бағуға арналған мамандандырылған үй-жайлардың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Қойдың (союға өткізгенде) тірілей салмағы болуы тиіс*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40-тан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Жылқы еті өндірісімен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биенің (3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Жылқының (союға өткізгенде) тірілей салмағы болуы тиіс*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Қымыз өндірісімен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биенің (3-жастан ересек) 1 бас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биенің орташа жылдық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Цехтің (үй-жай, қымыз өндіретін және (немесе) жинайтын ыдыс)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Шұбат өндірісімен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түйенің аналық басының (3-жастан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30-дан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інгендердін, орташа жылдық саны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Цехтің (үй-жай, шұбат өндіретін және (немесе) жинайтын ыдыс)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Биязы жүн өндірумен айналысатын тауар өндірушілерге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1 қаңтарға саулық қой басының (2 жастан ересек)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малдың болуы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Қойларды күтіп-бағуға, сондай-ақ қырқуға арналған мамандандырылған үй-жайлардың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Қырқылған жүннің физикалық салмағы (2010 жылдың қорытындысы)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сапасы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сападан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Биязы жүнді қайта өңдеу кәсіпорындарына өткізу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базасының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Құс етін өндіретін тауар өндірушілерге (1-деңгей)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ұстау, торда немесе еденде ұстау үшін 8 жылдан аспаған технологиялық жабдықтың болуы, аталған сертификаттардың (ИСО, «Экологиялық өнім» белгісі, ХАССП азық-түлік қауіпсіздік жүйесі) бірінің немесе 2007 жылдан бастап қолданысқа енгізілген жаңа объектінің (жаңа құс фабрикасы)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жылдық көлемі (2011 жылдың жоспары)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жылдық көлемі (2011 жылдың жоспары)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қолайлылық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Тауарлық жұмыртқа өндіретін тауар өндірушілерге (1-деңгей)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құстарды технологиялық жағдайда ұстау, торда немесе еденде ұстау үшін 8 жылдан аспаған технологиялық жабдықтың болуы, аталған сертификаттардың (ИСО, «Экологиялық өнім» белгісі, ХАССП азық-түлік қауіпсіздік жүйесі) бірінің немесе 2007 жылдан бастап қолданысқа енгізілген жаңа объектінің (жаңа құс фабрикасы) болуы.</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тауықтардың орташа жылдық 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100 000-нан  кем емес</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іс-шараларды ұйымдастыру және жүзеге асыру</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Жұмыртқалайтын тауықтардың орташа жылдық саны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100 000-нан кем емес</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Малдың (союға өткізілетін) тірілей салмағы тауар өндіруші қызметтерін пайдаланған (малды сою жөніндегі), есепке алу нөмірі (коды) бар мал шаруашылығы өнімдері сатылған, тіркеу нөмірі (коды) бар өңдеуші кәсіпорын берген анықтамамен расталуға тиіс.</w:t>
      </w:r>
      <w:r>
        <w:br/>
      </w:r>
      <w:r>
        <w:rPr>
          <w:rFonts w:ascii="Times New Roman"/>
          <w:b w:val="false"/>
          <w:i w:val="false"/>
          <w:color w:val="000000"/>
          <w:sz w:val="28"/>
        </w:rPr>
        <w:t>
      ** Сүт өндірісімен айналысатын тауар өндірушілер селекциялық және асылдандыру жұмыстарының бірыңғай ақпараттық базасына тіркелуге тиіс.</w:t>
      </w:r>
      <w:r>
        <w:br/>
      </w:r>
      <w:r>
        <w:rPr>
          <w:rFonts w:ascii="Times New Roman"/>
          <w:b w:val="false"/>
          <w:i w:val="false"/>
          <w:color w:val="000000"/>
          <w:sz w:val="28"/>
        </w:rPr>
        <w:t>
      *** Жүннің сапасы жүн сапасын бағалау жөніндегі зертхана берген анықтамамен расталады.</w:t>
      </w:r>
      <w:r>
        <w:br/>
      </w:r>
      <w:r>
        <w:rPr>
          <w:rFonts w:ascii="Times New Roman"/>
          <w:b w:val="false"/>
          <w:i w:val="false"/>
          <w:color w:val="000000"/>
          <w:sz w:val="28"/>
        </w:rPr>
        <w:t>
      ***** Құс фабрикалары үшін тауарлық жұмыртқа сатудың жоспарланған көлеміне квотаны жеткізген кезде республика бойынша орташа жылдық жұмыртқалауды негіз ретінде алу керек (1 жұмыртқалағыш тауыққа 280 данадан көп емес).</w:t>
      </w:r>
    </w:p>
    <w:bookmarkStart w:name="z46" w:id="8"/>
    <w:p>
      <w:pPr>
        <w:spacing w:after="0"/>
        <w:ind w:left="0"/>
        <w:jc w:val="both"/>
      </w:pPr>
      <w:r>
        <w:rPr>
          <w:rFonts w:ascii="Times New Roman"/>
          <w:b w:val="false"/>
          <w:i w:val="false"/>
          <w:color w:val="000000"/>
          <w:sz w:val="28"/>
        </w:rPr>
        <w:t>
Облыстық бюджеттердің мал шаруашылығы</w:t>
      </w:r>
      <w:r>
        <w:br/>
      </w:r>
      <w:r>
        <w:rPr>
          <w:rFonts w:ascii="Times New Roman"/>
          <w:b w:val="false"/>
          <w:i w:val="false"/>
          <w:color w:val="000000"/>
          <w:sz w:val="28"/>
        </w:rPr>
        <w:t>
өнімдерінің өнімділігін және сапасын</w:t>
      </w:r>
      <w:r>
        <w:br/>
      </w:r>
      <w:r>
        <w:rPr>
          <w:rFonts w:ascii="Times New Roman"/>
          <w:b w:val="false"/>
          <w:i w:val="false"/>
          <w:color w:val="000000"/>
          <w:sz w:val="28"/>
        </w:rPr>
        <w:t xml:space="preserve">
арттыруды субсидиялауға 2011 жылғы </w:t>
      </w:r>
      <w:r>
        <w:br/>
      </w:r>
      <w:r>
        <w:rPr>
          <w:rFonts w:ascii="Times New Roman"/>
          <w:b w:val="false"/>
          <w:i w:val="false"/>
          <w:color w:val="000000"/>
          <w:sz w:val="28"/>
        </w:rPr>
        <w:t xml:space="preserve">
республикалық бюджеттен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қағидасына        </w:t>
      </w:r>
      <w:r>
        <w:br/>
      </w:r>
      <w:r>
        <w:rPr>
          <w:rFonts w:ascii="Times New Roman"/>
          <w:b w:val="false"/>
          <w:i w:val="false"/>
          <w:color w:val="000000"/>
          <w:sz w:val="28"/>
        </w:rPr>
        <w:t xml:space="preserve">
2-қосымша            </w:t>
      </w:r>
    </w:p>
    <w:bookmarkEnd w:id="8"/>
    <w:bookmarkStart w:name="z47" w:id="9"/>
    <w:p>
      <w:pPr>
        <w:spacing w:after="0"/>
        <w:ind w:left="0"/>
        <w:jc w:val="left"/>
      </w:pPr>
      <w:r>
        <w:rPr>
          <w:rFonts w:ascii="Times New Roman"/>
          <w:b/>
          <w:i w:val="false"/>
          <w:color w:val="000000"/>
        </w:rPr>
        <w:t xml:space="preserve"> 
1. Өткізілген өз төлінен өсірілген мал шаруашылығы өнімінің 1 килограмына, 1 данасына берілетін бюджеттік субсидиялар нормативі</w:t>
      </w:r>
    </w:p>
    <w:bookmarkEnd w:id="9"/>
    <w:p>
      <w:pPr>
        <w:spacing w:after="0"/>
        <w:ind w:left="0"/>
        <w:jc w:val="both"/>
      </w:pPr>
      <w:r>
        <w:rPr>
          <w:rFonts w:ascii="Times New Roman"/>
          <w:b w:val="false"/>
          <w:i w:val="false"/>
          <w:color w:val="ff0000"/>
          <w:sz w:val="28"/>
        </w:rPr>
        <w:t xml:space="preserve">      Ескерту. 2-қосымша жаңа редакцияда - ҚР Үкіметінің 2011.06.21 </w:t>
      </w:r>
      <w:r>
        <w:rPr>
          <w:rFonts w:ascii="Times New Roman"/>
          <w:b w:val="false"/>
          <w:i w:val="false"/>
          <w:color w:val="ff0000"/>
          <w:sz w:val="28"/>
        </w:rPr>
        <w:t>№ 681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753"/>
        <w:gridCol w:w="2233"/>
        <w:gridCol w:w="66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өз төлінен өсірілген мал шаруашылығы өнімінің 1 килограмына, 1 данасына берілетін бюджеттік субсидиялар нормативі, теңге</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- 1 деңгей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азық</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 II деңгей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азық</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 III деңгей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азық</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 еті - III деңгей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құнарлы жемшөп</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 еті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- 1 деңгей</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еті - II деңгей</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Күрке тауық еті</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І деңгей</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 II деңгей</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48" w:id="10"/>
    <w:p>
      <w:pPr>
        <w:spacing w:after="0"/>
        <w:ind w:left="0"/>
        <w:jc w:val="left"/>
      </w:pPr>
      <w:r>
        <w:rPr>
          <w:rFonts w:ascii="Times New Roman"/>
          <w:b/>
          <w:i w:val="false"/>
          <w:color w:val="000000"/>
        </w:rPr>
        <w:t xml:space="preserve"> 
2. Өткізілген өз төлінен өсірілген мал шаруашылығы өнімінің 1 килограмына, 1 данасына берілетін бюджеттік субсидиялар нормативі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833"/>
        <w:gridCol w:w="3193"/>
        <w:gridCol w:w="3313"/>
        <w:gridCol w:w="27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өз төлінен өсірілген өнімнің 1 килограмының өзіндік құны, теңге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өз төлінен өсірілген өнімнің 1 килограмын арзандату нормативі,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өз төлінен өсірілген өнімнің 1 килограмына берілетін бюджеттік субсидиялар нормативі, теңге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І деңгей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 деңгей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 III деңгей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 (биязы)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еті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 еті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Қымыз</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Шұбат</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left"/>
      </w:pPr>
      <w:r>
        <w:rPr>
          <w:rFonts w:ascii="Times New Roman"/>
          <w:b/>
          <w:i w:val="false"/>
          <w:color w:val="000000"/>
        </w:rPr>
        <w:t xml:space="preserve"> 3. Шырынды және кесек азықтың құнын арзандатуға бюджеттік субсидиялар нормативі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413"/>
        <w:gridCol w:w="789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түрі</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Сиырдың 1 басына бюджеттік субсидия нормативі,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bookmarkStart w:name="z52" w:id="11"/>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 облысы</w:t>
      </w:r>
      <w:r>
        <w:br/>
      </w:r>
      <w:r>
        <w:rPr>
          <w:rFonts w:ascii="Times New Roman"/>
          <w:b w:val="false"/>
          <w:i w:val="false"/>
          <w:color w:val="000000"/>
          <w:sz w:val="28"/>
        </w:rPr>
        <w:t>
Ауыл шаруашылығы басқармасының</w:t>
      </w:r>
      <w:r>
        <w:br/>
      </w:r>
      <w:r>
        <w:rPr>
          <w:rFonts w:ascii="Times New Roman"/>
          <w:b w:val="false"/>
          <w:i w:val="false"/>
          <w:color w:val="000000"/>
          <w:sz w:val="28"/>
        </w:rPr>
        <w:t>
бастығы _______ (аты-жөні, қолы, мөрі)</w:t>
      </w:r>
      <w:r>
        <w:br/>
      </w:r>
      <w:r>
        <w:rPr>
          <w:rFonts w:ascii="Times New Roman"/>
          <w:b w:val="false"/>
          <w:i w:val="false"/>
          <w:color w:val="000000"/>
          <w:sz w:val="28"/>
        </w:rPr>
        <w:t>
2011 жылғы «__» ___________</w:t>
      </w:r>
    </w:p>
    <w:bookmarkEnd w:id="11"/>
    <w:bookmarkStart w:name="z49" w:id="12"/>
    <w:p>
      <w:pPr>
        <w:spacing w:after="0"/>
        <w:ind w:left="0"/>
        <w:jc w:val="both"/>
      </w:pPr>
      <w:r>
        <w:rPr>
          <w:rFonts w:ascii="Times New Roman"/>
          <w:b w:val="false"/>
          <w:i w:val="false"/>
          <w:color w:val="000000"/>
          <w:sz w:val="28"/>
        </w:rPr>
        <w:t>
Облыстық бюджеттердің мал шаруашылығы</w:t>
      </w:r>
      <w:r>
        <w:br/>
      </w:r>
      <w:r>
        <w:rPr>
          <w:rFonts w:ascii="Times New Roman"/>
          <w:b w:val="false"/>
          <w:i w:val="false"/>
          <w:color w:val="000000"/>
          <w:sz w:val="28"/>
        </w:rPr>
        <w:t>
өнімдерінің өнімділігін және сапасын</w:t>
      </w:r>
      <w:r>
        <w:br/>
      </w:r>
      <w:r>
        <w:rPr>
          <w:rFonts w:ascii="Times New Roman"/>
          <w:b w:val="false"/>
          <w:i w:val="false"/>
          <w:color w:val="000000"/>
          <w:sz w:val="28"/>
        </w:rPr>
        <w:t xml:space="preserve">
арттыруды субсидиялауға 2011 жылғы </w:t>
      </w:r>
      <w:r>
        <w:br/>
      </w:r>
      <w:r>
        <w:rPr>
          <w:rFonts w:ascii="Times New Roman"/>
          <w:b w:val="false"/>
          <w:i w:val="false"/>
          <w:color w:val="000000"/>
          <w:sz w:val="28"/>
        </w:rPr>
        <w:t xml:space="preserve">
республикалық бюджеттен берілетін  </w:t>
      </w:r>
      <w:r>
        <w:br/>
      </w:r>
      <w:r>
        <w:rPr>
          <w:rFonts w:ascii="Times New Roman"/>
          <w:b w:val="false"/>
          <w:i w:val="false"/>
          <w:color w:val="000000"/>
          <w:sz w:val="28"/>
        </w:rPr>
        <w:t xml:space="preserve">
ағымдағы нысаналы трансферттерді  </w:t>
      </w:r>
      <w:r>
        <w:br/>
      </w:r>
      <w:r>
        <w:rPr>
          <w:rFonts w:ascii="Times New Roman"/>
          <w:b w:val="false"/>
          <w:i w:val="false"/>
          <w:color w:val="000000"/>
          <w:sz w:val="28"/>
        </w:rPr>
        <w:t xml:space="preserve">
пайдалану қағидасына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         ___________ облысы бойынша 2011 жылғы ___________</w:t>
      </w:r>
      <w:r>
        <w:br/>
      </w:r>
      <w:r>
        <w:rPr>
          <w:rFonts w:ascii="Times New Roman"/>
          <w:b w:val="false"/>
          <w:i w:val="false"/>
          <w:color w:val="000000"/>
          <w:sz w:val="28"/>
        </w:rPr>
        <w:t>
___________________________________өндіруге және сатуға субсидиялар төлеуге арналған субсидияланатын мал шаруашылығы өнімі</w:t>
      </w:r>
    </w:p>
    <w:bookmarkStart w:name="z50" w:id="13"/>
    <w:p>
      <w:pPr>
        <w:spacing w:after="0"/>
        <w:ind w:left="0"/>
        <w:jc w:val="left"/>
      </w:pPr>
      <w:r>
        <w:rPr>
          <w:rFonts w:ascii="Times New Roman"/>
          <w:b/>
          <w:i w:val="false"/>
          <w:color w:val="000000"/>
        </w:rPr>
        <w:t xml:space="preserve"> 
біріктірілген жиынтық ведомосі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53"/>
        <w:gridCol w:w="993"/>
        <w:gridCol w:w="893"/>
        <w:gridCol w:w="1013"/>
        <w:gridCol w:w="833"/>
        <w:gridCol w:w="1013"/>
        <w:gridCol w:w="993"/>
        <w:gridCol w:w="913"/>
        <w:gridCol w:w="1093"/>
        <w:gridCol w:w="793"/>
        <w:gridCol w:w="1033"/>
        <w:gridCol w:w="14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өткізудің жылдық квотасы, тонна, мың дана</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дана өнімді арзандату нормативі, теңге</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Субсидиялардың жалпы қажеттілігі,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сатылған өнім, тонна, мың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өндірісі және оны өткізу үшін іс жүзінде пайдаланылған құрама азықтар (құнарлы азықтар), тонна</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субсидиялардың тиесілі сомасы, теңге</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 төленгені, теңге</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тиесілі сомасының қалдығы, теңге</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жатады,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өндірушілер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бастап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Мал шаруашылығы бөлімінің бастығы (жауапты тұлға)</w:t>
      </w:r>
      <w:r>
        <w:br/>
      </w:r>
      <w:r>
        <w:rPr>
          <w:rFonts w:ascii="Times New Roman"/>
          <w:b w:val="false"/>
          <w:i w:val="false"/>
          <w:color w:val="000000"/>
          <w:sz w:val="28"/>
        </w:rPr>
        <w:t>
________________ (аты-жөні, қолы)</w:t>
      </w:r>
      <w:r>
        <w:br/>
      </w:r>
      <w:r>
        <w:rPr>
          <w:rFonts w:ascii="Times New Roman"/>
          <w:b w:val="false"/>
          <w:i w:val="false"/>
          <w:color w:val="000000"/>
          <w:sz w:val="28"/>
        </w:rPr>
        <w:t>
Бухгалтер (жауапты тұлға) ________________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