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c1ef" w14:textId="142c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өндіретін зауыттарды салуға рұқсат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наурыздағы № 202 Қаулысы. Күші жойылды - Қазақстан Республикасы Үкiметiнiң 2012 жылғы 21 қарашадағы № 1474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Үкiметiнiң 2012.11.21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bookmarkEnd w:id="0"/>
    <w:bookmarkStart w:name="z2" w:id="1"/>
    <w:p>
      <w:pPr>
        <w:spacing w:after="0"/>
        <w:ind w:left="0"/>
        <w:jc w:val="both"/>
      </w:pPr>
      <w:r>
        <w:rPr>
          <w:rFonts w:ascii="Times New Roman"/>
          <w:b w:val="false"/>
          <w:i w:val="false"/>
          <w:color w:val="000000"/>
          <w:sz w:val="28"/>
        </w:rPr>
        <w:t>      «Биоотын өндірісін және айналымын мемлекеттік реттеу туралы» Қазақстан Республикасының 2010 жылғы 15 қарашадағы Заңының 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Биоотын өндіретін зауыттарды салуға рұқсат беру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Премьер-Министрінің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 наурыздағы </w:t>
      </w:r>
      <w:r>
        <w:br/>
      </w:r>
      <w:r>
        <w:rPr>
          <w:rFonts w:ascii="Times New Roman"/>
          <w:b w:val="false"/>
          <w:i w:val="false"/>
          <w:color w:val="000000"/>
          <w:sz w:val="28"/>
        </w:rPr>
        <w:t xml:space="preserve">
№ 202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Биоотын өндіретін зауыттарды салуға рұқсат беру қағидасы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Қағида «Биоотын өндірісін және айналымын мемлекеттік реттеу туралы» Қазақстан Республикасының 2010 жылғы 15 қарашадағы Заңының 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биоотын өндіретін зауыттарды салуға рұқсат беру тәртібін белгілейді.</w:t>
      </w:r>
      <w:r>
        <w:br/>
      </w:r>
      <w:r>
        <w:rPr>
          <w:rFonts w:ascii="Times New Roman"/>
          <w:b w:val="false"/>
          <w:i w:val="false"/>
          <w:color w:val="000000"/>
          <w:sz w:val="28"/>
        </w:rPr>
        <w:t>
</w:t>
      </w:r>
      <w:r>
        <w:rPr>
          <w:rFonts w:ascii="Times New Roman"/>
          <w:b w:val="false"/>
          <w:i w:val="false"/>
          <w:color w:val="000000"/>
          <w:sz w:val="28"/>
        </w:rPr>
        <w:t>
      2. Биоотын өндірісі саласындағы уәкілетті орган (бұдан әрі - уәкілетті орган)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биоотын өндіретін зауыттар салуға рұқсат (бұдан әрі — рұқсат) береді. </w:t>
      </w:r>
    </w:p>
    <w:bookmarkEnd w:id="5"/>
    <w:bookmarkStart w:name="z9" w:id="6"/>
    <w:p>
      <w:pPr>
        <w:spacing w:after="0"/>
        <w:ind w:left="0"/>
        <w:jc w:val="left"/>
      </w:pPr>
      <w:r>
        <w:rPr>
          <w:rFonts w:ascii="Times New Roman"/>
          <w:b/>
          <w:i w:val="false"/>
          <w:color w:val="000000"/>
        </w:rPr>
        <w:t xml:space="preserve"> 
2. Рұқсат беру тәртібі</w:t>
      </w:r>
    </w:p>
    <w:bookmarkEnd w:id="6"/>
    <w:bookmarkStart w:name="z10" w:id="7"/>
    <w:p>
      <w:pPr>
        <w:spacing w:after="0"/>
        <w:ind w:left="0"/>
        <w:jc w:val="both"/>
      </w:pPr>
      <w:r>
        <w:rPr>
          <w:rFonts w:ascii="Times New Roman"/>
          <w:b w:val="false"/>
          <w:i w:val="false"/>
          <w:color w:val="000000"/>
          <w:sz w:val="28"/>
        </w:rPr>
        <w:t>
      3. Рұқсатты ресімдеу үшін заңды тұлға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рұқсат беру туралы өтініш (осы қағидаға </w:t>
      </w:r>
      <w:r>
        <w:rPr>
          <w:rFonts w:ascii="Times New Roman"/>
          <w:b w:val="false"/>
          <w:i w:val="false"/>
          <w:color w:val="000000"/>
          <w:sz w:val="28"/>
        </w:rPr>
        <w:t>2-қосымшада</w:t>
      </w:r>
      <w:r>
        <w:rPr>
          <w:rFonts w:ascii="Times New Roman"/>
          <w:b w:val="false"/>
          <w:i w:val="false"/>
          <w:color w:val="000000"/>
          <w:sz w:val="28"/>
        </w:rPr>
        <w:t xml:space="preserve"> келтірілген мәліметтерді көрсете отырып еркін нысанда беріледі);</w:t>
      </w:r>
      <w:r>
        <w:br/>
      </w:r>
      <w:r>
        <w:rPr>
          <w:rFonts w:ascii="Times New Roman"/>
          <w:b w:val="false"/>
          <w:i w:val="false"/>
          <w:color w:val="000000"/>
          <w:sz w:val="28"/>
        </w:rPr>
        <w:t>
</w:t>
      </w:r>
      <w:r>
        <w:rPr>
          <w:rFonts w:ascii="Times New Roman"/>
          <w:b w:val="false"/>
          <w:i w:val="false"/>
          <w:color w:val="000000"/>
          <w:sz w:val="28"/>
        </w:rPr>
        <w:t>
      2) салыстырып тексеру үшін құжаттардың түпнұсқасын міндетті түрде ұсынған кезде тіркеу құжаттарының көшірмесі;</w:t>
      </w:r>
      <w:r>
        <w:br/>
      </w:r>
      <w:r>
        <w:rPr>
          <w:rFonts w:ascii="Times New Roman"/>
          <w:b w:val="false"/>
          <w:i w:val="false"/>
          <w:color w:val="000000"/>
          <w:sz w:val="28"/>
        </w:rPr>
        <w:t>
</w:t>
      </w:r>
      <w:r>
        <w:rPr>
          <w:rFonts w:ascii="Times New Roman"/>
          <w:b w:val="false"/>
          <w:i w:val="false"/>
          <w:color w:val="000000"/>
          <w:sz w:val="28"/>
        </w:rPr>
        <w:t>
      3) «Биоотын өндірісін және айналымын мемлекеттік реттеу туралы» Қазақстан Республикасының 2010 жылғы 15 қарашадағы Заңының 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 қамтитын биоотын өндіретін зауытты салуға арналған техникалық-экономикалық негіздеме;</w:t>
      </w:r>
      <w:r>
        <w:br/>
      </w:r>
      <w:r>
        <w:rPr>
          <w:rFonts w:ascii="Times New Roman"/>
          <w:b w:val="false"/>
          <w:i w:val="false"/>
          <w:color w:val="000000"/>
          <w:sz w:val="28"/>
        </w:rPr>
        <w:t>
</w:t>
      </w:r>
      <w:r>
        <w:rPr>
          <w:rFonts w:ascii="Times New Roman"/>
          <w:b w:val="false"/>
          <w:i w:val="false"/>
          <w:color w:val="000000"/>
          <w:sz w:val="28"/>
        </w:rPr>
        <w:t>
      4) қоршаған ортаны қорғау саласындағы уәкілетті мемлекеттік орган немесе жергілікті атқарушы орган жүргізген биоотын өндіретін зауытты салуға мемлекеттік экологиялық сараптаманың оң қорытындысы.</w:t>
      </w:r>
      <w:r>
        <w:br/>
      </w:r>
      <w:r>
        <w:rPr>
          <w:rFonts w:ascii="Times New Roman"/>
          <w:b w:val="false"/>
          <w:i w:val="false"/>
          <w:color w:val="000000"/>
          <w:sz w:val="28"/>
        </w:rPr>
        <w:t>
</w:t>
      </w:r>
      <w:r>
        <w:rPr>
          <w:rFonts w:ascii="Times New Roman"/>
          <w:b w:val="false"/>
          <w:i w:val="false"/>
          <w:color w:val="000000"/>
          <w:sz w:val="28"/>
        </w:rPr>
        <w:t>
      4. Құжаттар пошта арқылы жіберіледі не уәкілетті органның құжаттамалық қамтамасыз ету қызметі арқылы қолма-қол ұсынылады.</w:t>
      </w:r>
      <w:r>
        <w:br/>
      </w:r>
      <w:r>
        <w:rPr>
          <w:rFonts w:ascii="Times New Roman"/>
          <w:b w:val="false"/>
          <w:i w:val="false"/>
          <w:color w:val="000000"/>
          <w:sz w:val="28"/>
        </w:rPr>
        <w:t>
</w:t>
      </w:r>
      <w:r>
        <w:rPr>
          <w:rFonts w:ascii="Times New Roman"/>
          <w:b w:val="false"/>
          <w:i w:val="false"/>
          <w:color w:val="000000"/>
          <w:sz w:val="28"/>
        </w:rPr>
        <w:t>
      5. Рұқсат беру үшін уәкілетті органға ұсынылған барлық құжаттар өтінішті қабылдаған тұлғаның кіріс нөмірін, күнін, аты-жөні мен тегін көрсете отырып, көшірмесі өтініш берушіге жіберілетін тізімдеме бойынша қабылданады.</w:t>
      </w:r>
      <w:r>
        <w:br/>
      </w:r>
      <w:r>
        <w:rPr>
          <w:rFonts w:ascii="Times New Roman"/>
          <w:b w:val="false"/>
          <w:i w:val="false"/>
          <w:color w:val="000000"/>
          <w:sz w:val="28"/>
        </w:rPr>
        <w:t>
</w:t>
      </w:r>
      <w:r>
        <w:rPr>
          <w:rFonts w:ascii="Times New Roman"/>
          <w:b w:val="false"/>
          <w:i w:val="false"/>
          <w:color w:val="000000"/>
          <w:sz w:val="28"/>
        </w:rPr>
        <w:t>
      6. Уәкілетті орган зауыт салуға арналған техникалық-экономикалық негіздеменің салалық сараптамасын оның ұсынылған күнінен бастап отыз жұмыс күні ішінде өткізеді.</w:t>
      </w:r>
      <w:r>
        <w:br/>
      </w:r>
      <w:r>
        <w:rPr>
          <w:rFonts w:ascii="Times New Roman"/>
          <w:b w:val="false"/>
          <w:i w:val="false"/>
          <w:color w:val="000000"/>
          <w:sz w:val="28"/>
        </w:rPr>
        <w:t>
</w:t>
      </w:r>
      <w:r>
        <w:rPr>
          <w:rFonts w:ascii="Times New Roman"/>
          <w:b w:val="false"/>
          <w:i w:val="false"/>
          <w:color w:val="000000"/>
          <w:sz w:val="28"/>
        </w:rPr>
        <w:t>
      7. Техникалық-экономикалық негіздеменің салалық сараптамасы өткізілгеннен кейін уәкілетті орган үш күнтізбелік күн ішінде рұқсатты береді не рұқсатты беруден дәлелді бас тартуды жазбаша түрде береді.</w:t>
      </w:r>
      <w:r>
        <w:br/>
      </w:r>
      <w:r>
        <w:rPr>
          <w:rFonts w:ascii="Times New Roman"/>
          <w:b w:val="false"/>
          <w:i w:val="false"/>
          <w:color w:val="000000"/>
          <w:sz w:val="28"/>
        </w:rPr>
        <w:t>
</w:t>
      </w:r>
      <w:r>
        <w:rPr>
          <w:rFonts w:ascii="Times New Roman"/>
          <w:b w:val="false"/>
          <w:i w:val="false"/>
          <w:color w:val="000000"/>
          <w:sz w:val="28"/>
        </w:rPr>
        <w:t>
      8. Рұқсат беруден бас тарту негіздері мыналар болып табылады:</w:t>
      </w:r>
      <w:r>
        <w:br/>
      </w:r>
      <w:r>
        <w:rPr>
          <w:rFonts w:ascii="Times New Roman"/>
          <w:b w:val="false"/>
          <w:i w:val="false"/>
          <w:color w:val="000000"/>
          <w:sz w:val="28"/>
        </w:rPr>
        <w:t>
</w:t>
      </w:r>
      <w:r>
        <w:rPr>
          <w:rFonts w:ascii="Times New Roman"/>
          <w:b w:val="false"/>
          <w:i w:val="false"/>
          <w:color w:val="000000"/>
          <w:sz w:val="28"/>
        </w:rPr>
        <w:t>
      1) тиісті емес тұлғаның рұқсат беру туралы өтініші;</w:t>
      </w:r>
      <w:r>
        <w:br/>
      </w:r>
      <w:r>
        <w:rPr>
          <w:rFonts w:ascii="Times New Roman"/>
          <w:b w:val="false"/>
          <w:i w:val="false"/>
          <w:color w:val="000000"/>
          <w:sz w:val="28"/>
        </w:rPr>
        <w:t>
</w:t>
      </w:r>
      <w:r>
        <w:rPr>
          <w:rFonts w:ascii="Times New Roman"/>
          <w:b w:val="false"/>
          <w:i w:val="false"/>
          <w:color w:val="000000"/>
          <w:sz w:val="28"/>
        </w:rPr>
        <w:t>
      2) осы Қағидаға сәйкес талап етілетін құжаттарды ұсынбау немесе құжаттардың толық емес пакетін ұсыну;</w:t>
      </w:r>
      <w:r>
        <w:br/>
      </w:r>
      <w:r>
        <w:rPr>
          <w:rFonts w:ascii="Times New Roman"/>
          <w:b w:val="false"/>
          <w:i w:val="false"/>
          <w:color w:val="000000"/>
          <w:sz w:val="28"/>
        </w:rPr>
        <w:t>
</w:t>
      </w:r>
      <w:r>
        <w:rPr>
          <w:rFonts w:ascii="Times New Roman"/>
          <w:b w:val="false"/>
          <w:i w:val="false"/>
          <w:color w:val="000000"/>
          <w:sz w:val="28"/>
        </w:rPr>
        <w:t>
      3) мемлекеттік экологиялық сараптаманың теріс қорытындысы;</w:t>
      </w:r>
      <w:r>
        <w:br/>
      </w:r>
      <w:r>
        <w:rPr>
          <w:rFonts w:ascii="Times New Roman"/>
          <w:b w:val="false"/>
          <w:i w:val="false"/>
          <w:color w:val="000000"/>
          <w:sz w:val="28"/>
        </w:rPr>
        <w:t>
</w:t>
      </w:r>
      <w:r>
        <w:rPr>
          <w:rFonts w:ascii="Times New Roman"/>
          <w:b w:val="false"/>
          <w:i w:val="false"/>
          <w:color w:val="000000"/>
          <w:sz w:val="28"/>
        </w:rPr>
        <w:t>
      4) техникалық-экономикалық негіздеменің салалық сараптамасының теріс қорытындысы;</w:t>
      </w:r>
      <w:r>
        <w:br/>
      </w:r>
      <w:r>
        <w:rPr>
          <w:rFonts w:ascii="Times New Roman"/>
          <w:b w:val="false"/>
          <w:i w:val="false"/>
          <w:color w:val="000000"/>
          <w:sz w:val="28"/>
        </w:rPr>
        <w:t>
</w:t>
      </w:r>
      <w:r>
        <w:rPr>
          <w:rFonts w:ascii="Times New Roman"/>
          <w:b w:val="false"/>
          <w:i w:val="false"/>
          <w:color w:val="000000"/>
          <w:sz w:val="28"/>
        </w:rPr>
        <w:t>
      5) егер салуға жоспарланған биоотын өндіретін зауыттың өндірістік қуаты жұмыс істеп тұрған биоотын өндіретін зауыттардың өндірістік қуаттары жиынтығында Қазақстан Республикасының Үкіметі айқындаған биоотын өндірісі бойынша өндірістік қуаттардың шекті көлемінен артық болса.</w:t>
      </w:r>
      <w:r>
        <w:br/>
      </w:r>
      <w:r>
        <w:rPr>
          <w:rFonts w:ascii="Times New Roman"/>
          <w:b w:val="false"/>
          <w:i w:val="false"/>
          <w:color w:val="000000"/>
          <w:sz w:val="28"/>
        </w:rPr>
        <w:t>
</w:t>
      </w:r>
      <w:r>
        <w:rPr>
          <w:rFonts w:ascii="Times New Roman"/>
          <w:b w:val="false"/>
          <w:i w:val="false"/>
          <w:color w:val="000000"/>
          <w:sz w:val="28"/>
        </w:rPr>
        <w:t>
      9. Қайта берілген кезде өтініш осы Қағидада белгіленген тәртіппен жалпы негіздерде қаралады.</w:t>
      </w:r>
    </w:p>
    <w:bookmarkEnd w:id="7"/>
    <w:bookmarkStart w:name="z26" w:id="8"/>
    <w:p>
      <w:pPr>
        <w:spacing w:after="0"/>
        <w:ind w:left="0"/>
        <w:jc w:val="left"/>
      </w:pPr>
      <w:r>
        <w:rPr>
          <w:rFonts w:ascii="Times New Roman"/>
          <w:b/>
          <w:i w:val="false"/>
          <w:color w:val="000000"/>
        </w:rPr>
        <w:t xml:space="preserve"> 
3. Рұқсатты қайта ресімдеу және телнұсқа беру</w:t>
      </w:r>
    </w:p>
    <w:bookmarkEnd w:id="8"/>
    <w:bookmarkStart w:name="z27" w:id="9"/>
    <w:p>
      <w:pPr>
        <w:spacing w:after="0"/>
        <w:ind w:left="0"/>
        <w:jc w:val="both"/>
      </w:pPr>
      <w:r>
        <w:rPr>
          <w:rFonts w:ascii="Times New Roman"/>
          <w:b w:val="false"/>
          <w:i w:val="false"/>
          <w:color w:val="000000"/>
          <w:sz w:val="28"/>
        </w:rPr>
        <w:t>
      10. Рұқсат жоғалған, бүлінген кезде биоотын өндіруші рұқсаттың телнұсқасын алады.</w:t>
      </w:r>
      <w:r>
        <w:br/>
      </w:r>
      <w:r>
        <w:rPr>
          <w:rFonts w:ascii="Times New Roman"/>
          <w:b w:val="false"/>
          <w:i w:val="false"/>
          <w:color w:val="000000"/>
          <w:sz w:val="28"/>
        </w:rPr>
        <w:t>
      Рұқсаттың жоғалған, бүлінген бланкілері биоотын өндіруші уәкілетті органға жазбаша өтініш (рұқсаттың жоғалу, бүліну фактісін растайтын құжаттарды қоса бере отырып) берген күнінен бастап жарамсыз деп есептеледі.</w:t>
      </w:r>
      <w:r>
        <w:br/>
      </w:r>
      <w:r>
        <w:rPr>
          <w:rFonts w:ascii="Times New Roman"/>
          <w:b w:val="false"/>
          <w:i w:val="false"/>
          <w:color w:val="000000"/>
          <w:sz w:val="28"/>
        </w:rPr>
        <w:t>
      Уәкілетті орган өтініш берілген күннен бастап он жұмыс күні ішінде жаңа нөмір бере отырып және жоғарғы оң жақ бұрышында «Телнұсқа» деген жазуы бар рұқсаттың телнұсқасын беруді жүзеге асырады.</w:t>
      </w:r>
      <w:r>
        <w:br/>
      </w:r>
      <w:r>
        <w:rPr>
          <w:rFonts w:ascii="Times New Roman"/>
          <w:b w:val="false"/>
          <w:i w:val="false"/>
          <w:color w:val="000000"/>
          <w:sz w:val="28"/>
        </w:rPr>
        <w:t>
</w:t>
      </w:r>
      <w:r>
        <w:rPr>
          <w:rFonts w:ascii="Times New Roman"/>
          <w:b w:val="false"/>
          <w:i w:val="false"/>
          <w:color w:val="000000"/>
          <w:sz w:val="28"/>
        </w:rPr>
        <w:t>
      11. Рұқсаттың телнұсқасы тегін беріледі.</w:t>
      </w:r>
      <w:r>
        <w:br/>
      </w:r>
      <w:r>
        <w:rPr>
          <w:rFonts w:ascii="Times New Roman"/>
          <w:b w:val="false"/>
          <w:i w:val="false"/>
          <w:color w:val="000000"/>
          <w:sz w:val="28"/>
        </w:rPr>
        <w:t>
</w:t>
      </w:r>
      <w:r>
        <w:rPr>
          <w:rFonts w:ascii="Times New Roman"/>
          <w:b w:val="false"/>
          <w:i w:val="false"/>
          <w:color w:val="000000"/>
          <w:sz w:val="28"/>
        </w:rPr>
        <w:t>
      12. Бірігу, қосылу, бөліну, бөлу немесе қайта құру, атауын өзгерту нысанында заңды тұлға қайта ұйымдастырылған жағдайда, заңды тұлға отыз күнтізбелік күн ішінде көрсетілген мәліметтерді растайтын тиісті құжаттарды қоса бере отырып, рұқсатты қайта ресімдеу туралы өтініш береді.</w:t>
      </w:r>
      <w:r>
        <w:br/>
      </w:r>
      <w:r>
        <w:rPr>
          <w:rFonts w:ascii="Times New Roman"/>
          <w:b w:val="false"/>
          <w:i w:val="false"/>
          <w:color w:val="000000"/>
          <w:sz w:val="28"/>
        </w:rPr>
        <w:t>
</w:t>
      </w:r>
      <w:r>
        <w:rPr>
          <w:rFonts w:ascii="Times New Roman"/>
          <w:b w:val="false"/>
          <w:i w:val="false"/>
          <w:color w:val="000000"/>
          <w:sz w:val="28"/>
        </w:rPr>
        <w:t>
      13. Уәкілетті орган биоотын өндіруші тиісті жазбаша өтініш берген күннен бастап он жұмыс күні ішінде рұқсатты қайта ресімдейді.</w:t>
      </w:r>
    </w:p>
    <w:bookmarkEnd w:id="9"/>
    <w:bookmarkStart w:name="z31" w:id="10"/>
    <w:p>
      <w:pPr>
        <w:spacing w:after="0"/>
        <w:ind w:left="0"/>
        <w:jc w:val="both"/>
      </w:pPr>
      <w:r>
        <w:rPr>
          <w:rFonts w:ascii="Times New Roman"/>
          <w:b w:val="false"/>
          <w:i w:val="false"/>
          <w:color w:val="000000"/>
          <w:sz w:val="28"/>
        </w:rPr>
        <w:t xml:space="preserve">
Биоотын өндіретін   </w:t>
      </w:r>
      <w:r>
        <w:br/>
      </w:r>
      <w:r>
        <w:rPr>
          <w:rFonts w:ascii="Times New Roman"/>
          <w:b w:val="false"/>
          <w:i w:val="false"/>
          <w:color w:val="000000"/>
          <w:sz w:val="28"/>
        </w:rPr>
        <w:t>
зауыттарды салуға рұқсат</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1-қосымша       </w:t>
      </w:r>
    </w:p>
    <w:bookmarkEnd w:id="10"/>
    <w:p>
      <w:pPr>
        <w:spacing w:after="0"/>
        <w:ind w:left="0"/>
        <w:jc w:val="both"/>
      </w:pPr>
      <w:r>
        <w:drawing>
          <wp:inline distT="0" distB="0" distL="0" distR="0">
            <wp:extent cx="14732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231900"/>
                    </a:xfrm>
                    <a:prstGeom prst="rect">
                      <a:avLst/>
                    </a:prstGeom>
                  </pic:spPr>
                </pic:pic>
              </a:graphicData>
            </a:graphic>
          </wp:inline>
        </w:drawing>
      </w:r>
    </w:p>
    <w:p>
      <w:pPr>
        <w:spacing w:after="0"/>
        <w:ind w:left="0"/>
        <w:jc w:val="left"/>
      </w:pPr>
      <w:r>
        <w:rPr>
          <w:rFonts w:ascii="Times New Roman"/>
          <w:b/>
          <w:i w:val="false"/>
          <w:color w:val="000000"/>
        </w:rPr>
        <w:t xml:space="preserve"> Биоотын өндіретін зауыт салуға</w:t>
      </w:r>
      <w:r>
        <w:br/>
      </w:r>
      <w:r>
        <w:rPr>
          <w:rFonts w:ascii="Times New Roman"/>
          <w:b/>
          <w:i w:val="false"/>
          <w:color w:val="000000"/>
        </w:rPr>
        <w:t>
№ РҰҚСАТ</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(шикізат түрі, шикізатты қайта өңдеу тоннадағы/айдағы қуаттылығы)</w:t>
      </w:r>
      <w:r>
        <w:br/>
      </w:r>
      <w:r>
        <w:rPr>
          <w:rFonts w:ascii="Times New Roman"/>
          <w:b w:val="false"/>
          <w:i w:val="false"/>
          <w:color w:val="000000"/>
          <w:sz w:val="28"/>
        </w:rPr>
        <w:t>
____________________________________________________________өндіретін</w:t>
      </w:r>
      <w:r>
        <w:br/>
      </w:r>
      <w:r>
        <w:rPr>
          <w:rFonts w:ascii="Times New Roman"/>
          <w:b w:val="false"/>
          <w:i w:val="false"/>
          <w:color w:val="000000"/>
          <w:sz w:val="28"/>
        </w:rPr>
        <w:t>
                     (биоотын түрі)</w:t>
      </w:r>
      <w:r>
        <w:br/>
      </w:r>
      <w:r>
        <w:rPr>
          <w:rFonts w:ascii="Times New Roman"/>
          <w:b w:val="false"/>
          <w:i w:val="false"/>
          <w:color w:val="000000"/>
          <w:sz w:val="28"/>
        </w:rPr>
        <w:t>
_________________________________________________________________үшін</w:t>
      </w:r>
      <w:r>
        <w:br/>
      </w:r>
      <w:r>
        <w:rPr>
          <w:rFonts w:ascii="Times New Roman"/>
          <w:b w:val="false"/>
          <w:i w:val="false"/>
          <w:color w:val="000000"/>
          <w:sz w:val="28"/>
        </w:rPr>
        <w:t>
                  (зауыттың орналасқан жері)</w:t>
      </w:r>
      <w:r>
        <w:br/>
      </w:r>
      <w:r>
        <w:rPr>
          <w:rFonts w:ascii="Times New Roman"/>
          <w:b w:val="false"/>
          <w:i w:val="false"/>
          <w:color w:val="000000"/>
          <w:sz w:val="28"/>
        </w:rPr>
        <w:t>
____________________________________________________________берілген.</w:t>
      </w:r>
      <w:r>
        <w:br/>
      </w:r>
      <w:r>
        <w:rPr>
          <w:rFonts w:ascii="Times New Roman"/>
          <w:b w:val="false"/>
          <w:i w:val="false"/>
          <w:color w:val="000000"/>
          <w:sz w:val="28"/>
        </w:rPr>
        <w:t>
                           (кімге)</w:t>
      </w:r>
    </w:p>
    <w:p>
      <w:pPr>
        <w:spacing w:after="0"/>
        <w:ind w:left="0"/>
        <w:jc w:val="both"/>
      </w:pPr>
      <w:r>
        <w:rPr>
          <w:rFonts w:ascii="Times New Roman"/>
          <w:b w:val="false"/>
          <w:i w:val="false"/>
          <w:color w:val="000000"/>
          <w:sz w:val="28"/>
        </w:rPr>
        <w:t>20__ жылғы «___»__________</w:t>
      </w:r>
    </w:p>
    <w:p>
      <w:pPr>
        <w:spacing w:after="0"/>
        <w:ind w:left="0"/>
        <w:jc w:val="both"/>
      </w:pPr>
      <w:r>
        <w:rPr>
          <w:rFonts w:ascii="Times New Roman"/>
          <w:b w:val="false"/>
          <w:i w:val="false"/>
          <w:color w:val="000000"/>
          <w:sz w:val="28"/>
        </w:rPr>
        <w:t>Биоотын өндірісі бойынша</w:t>
      </w:r>
      <w:r>
        <w:br/>
      </w:r>
      <w:r>
        <w:rPr>
          <w:rFonts w:ascii="Times New Roman"/>
          <w:b w:val="false"/>
          <w:i w:val="false"/>
          <w:color w:val="000000"/>
          <w:sz w:val="28"/>
        </w:rPr>
        <w:t>
уәкілетті орган басшысы                ____________________ аты-жөні,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bookmarkStart w:name="z32" w:id="11"/>
    <w:p>
      <w:pPr>
        <w:spacing w:after="0"/>
        <w:ind w:left="0"/>
        <w:jc w:val="both"/>
      </w:pPr>
      <w:r>
        <w:rPr>
          <w:rFonts w:ascii="Times New Roman"/>
          <w:b w:val="false"/>
          <w:i w:val="false"/>
          <w:color w:val="000000"/>
          <w:sz w:val="28"/>
        </w:rPr>
        <w:t xml:space="preserve">
Биоотын өндіретін   </w:t>
      </w:r>
      <w:r>
        <w:br/>
      </w:r>
      <w:r>
        <w:rPr>
          <w:rFonts w:ascii="Times New Roman"/>
          <w:b w:val="false"/>
          <w:i w:val="false"/>
          <w:color w:val="000000"/>
          <w:sz w:val="28"/>
        </w:rPr>
        <w:t>
зауыттарды салуға рұқсат</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Биоотын өндіретін зауыттар салуға рұқсат беру өтінішінде көрсетілетін мәліметтер</w:t>
      </w:r>
    </w:p>
    <w:p>
      <w:pPr>
        <w:spacing w:after="0"/>
        <w:ind w:left="0"/>
        <w:jc w:val="both"/>
      </w:pPr>
      <w:r>
        <w:rPr>
          <w:rFonts w:ascii="Times New Roman"/>
          <w:b w:val="false"/>
          <w:i w:val="false"/>
          <w:color w:val="000000"/>
          <w:sz w:val="28"/>
        </w:rPr>
        <w:t>      Биоотын өндіретін зауыттар салуға рұқсат беру туралы өтініште мынадай мәліметтер көрсетіледі:</w:t>
      </w:r>
      <w:r>
        <w:br/>
      </w:r>
      <w:r>
        <w:rPr>
          <w:rFonts w:ascii="Times New Roman"/>
          <w:b w:val="false"/>
          <w:i w:val="false"/>
          <w:color w:val="000000"/>
          <w:sz w:val="28"/>
        </w:rPr>
        <w:t>
      1) заңды тұлғаның атауы мен деректемелері;</w:t>
      </w:r>
      <w:r>
        <w:br/>
      </w:r>
      <w:r>
        <w:rPr>
          <w:rFonts w:ascii="Times New Roman"/>
          <w:b w:val="false"/>
          <w:i w:val="false"/>
          <w:color w:val="000000"/>
          <w:sz w:val="28"/>
        </w:rPr>
        <w:t>
      2) координаттары көрсетілген биоотын өндіретін зауыттардың орналасқан жерінің ахуалдық схемасы;</w:t>
      </w:r>
      <w:r>
        <w:br/>
      </w:r>
      <w:r>
        <w:rPr>
          <w:rFonts w:ascii="Times New Roman"/>
          <w:b w:val="false"/>
          <w:i w:val="false"/>
          <w:color w:val="000000"/>
          <w:sz w:val="28"/>
        </w:rPr>
        <w:t>
      3) шығаруға болжанатын биоотын түрі (түрлері);</w:t>
      </w:r>
      <w:r>
        <w:br/>
      </w:r>
      <w:r>
        <w:rPr>
          <w:rFonts w:ascii="Times New Roman"/>
          <w:b w:val="false"/>
          <w:i w:val="false"/>
          <w:color w:val="000000"/>
          <w:sz w:val="28"/>
        </w:rPr>
        <w:t>
      4) зауыттың атауы, негізгі сипаттамалары;</w:t>
      </w:r>
      <w:r>
        <w:br/>
      </w:r>
      <w:r>
        <w:rPr>
          <w:rFonts w:ascii="Times New Roman"/>
          <w:b w:val="false"/>
          <w:i w:val="false"/>
          <w:color w:val="000000"/>
          <w:sz w:val="28"/>
        </w:rPr>
        <w:t>
      5) шикізатты қайта өңдеу жөніндегі болжамды қуаттылық, тонна/айына;</w:t>
      </w:r>
      <w:r>
        <w:br/>
      </w:r>
      <w:r>
        <w:rPr>
          <w:rFonts w:ascii="Times New Roman"/>
          <w:b w:val="false"/>
          <w:i w:val="false"/>
          <w:color w:val="000000"/>
          <w:sz w:val="28"/>
        </w:rPr>
        <w:t>
      6) өнім бірлігіне арналған шикізаттың меншікті шығыны;</w:t>
      </w:r>
      <w:r>
        <w:br/>
      </w:r>
      <w:r>
        <w:rPr>
          <w:rFonts w:ascii="Times New Roman"/>
          <w:b w:val="false"/>
          <w:i w:val="false"/>
          <w:color w:val="000000"/>
          <w:sz w:val="28"/>
        </w:rPr>
        <w:t>
      7) құрылыстың болжамды басталу және аяқталу мерзімі;</w:t>
      </w:r>
      <w:r>
        <w:br/>
      </w:r>
      <w:r>
        <w:rPr>
          <w:rFonts w:ascii="Times New Roman"/>
          <w:b w:val="false"/>
          <w:i w:val="false"/>
          <w:color w:val="000000"/>
          <w:sz w:val="28"/>
        </w:rPr>
        <w:t>
      8) шикізат базасының теңгерімдік схемасы және шикізатты, оның ішінде ішкі нарықта шикізаттың ең төменгі деңгейі кезінде тұтыну есебі;</w:t>
      </w:r>
      <w:r>
        <w:br/>
      </w:r>
      <w:r>
        <w:rPr>
          <w:rFonts w:ascii="Times New Roman"/>
          <w:b w:val="false"/>
          <w:i w:val="false"/>
          <w:color w:val="000000"/>
          <w:sz w:val="28"/>
        </w:rPr>
        <w:t>
      9) өндірістік қызметтің сипаттамасы (шығарылатын өнім көлемі, шығарылатын өнім түрлері, жұмысшылар саны);</w:t>
      </w:r>
      <w:r>
        <w:br/>
      </w:r>
      <w:r>
        <w:rPr>
          <w:rFonts w:ascii="Times New Roman"/>
          <w:b w:val="false"/>
          <w:i w:val="false"/>
          <w:color w:val="000000"/>
          <w:sz w:val="28"/>
        </w:rPr>
        <w:t>
      10) биоотын өндіретін зауыт салуға бұрын берілген деректер (нөмірі, берілген күні, кім берді), егер мұндай өтініш берушіде бар болса;</w:t>
      </w:r>
      <w:r>
        <w:br/>
      </w:r>
      <w:r>
        <w:rPr>
          <w:rFonts w:ascii="Times New Roman"/>
          <w:b w:val="false"/>
          <w:i w:val="false"/>
          <w:color w:val="000000"/>
          <w:sz w:val="28"/>
        </w:rPr>
        <w:t>
      11) биоотын өндірісінің көлемдері туралы ақпаратты автоматты түрде беруді қамтамасыз ететін биоотын өндірісі процесінің, биоотын өндірісі бойынша құрал-жабдықтардың, есептеуді бақылау құралдарының технологиялық сипаттамасы;</w:t>
      </w:r>
      <w:r>
        <w:br/>
      </w:r>
      <w:r>
        <w:rPr>
          <w:rFonts w:ascii="Times New Roman"/>
          <w:b w:val="false"/>
          <w:i w:val="false"/>
          <w:color w:val="000000"/>
          <w:sz w:val="28"/>
        </w:rPr>
        <w:t>
      12) шикізатты ұтымды пайдалануды қамтамасыз ететін іс-шаралар.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