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1018" w14:textId="6cd1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ақпандағы № 200 қаулысы. Күші жойылды - Қазақстан Республикасы Үкіметінің 2014 жылғы 4 ақпандағы № 55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04.02.2014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«Шығу визаларын ұзарту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200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«Шығу визаларын ұзарту және беру» мемлекеттік қызмет</w:t>
      </w:r>
      <w:r>
        <w:br/>
      </w:r>
      <w:r>
        <w:rPr>
          <w:rFonts w:ascii="Times New Roman"/>
          <w:b/>
          <w:i w:val="false"/>
          <w:color w:val="000000"/>
        </w:rPr>
        <w:t>
      СТАНДАРТЫ        1. Жалпы ережелер</w:t>
      </w:r>
    </w:p>
    <w:bookmarkStart w:name="z4" w:id="3"/>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министрлігінің Көші-қон полициясы комитеті (бұдан әрі – ІІМ-нің КҚПК)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Алматы қалаларының және облыстардың Ішкі істер департаменттерінің Көші-қон полициясы басқармалары (бұдан әрі – ІІД-нің КҚПБ)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«Халықтың көші-қоны туралы» Қазақстан Республикасының 1997 жылғы 13 желтоқсандағы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«Шетелдiктердiң құқықтық жағдайы туралы» Қазақстан Республикасының 1995 жылғы 19 маусымдағы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«Шетелдіктердің Қазақстан Республикасында болуын құқықтық реттеудiң жекелеген мәселелерi» туралы Қазақстан Республикасы Үкіметінің 2000 жылғы 28 қаңтардағы № 136 қаулысымен бекітілген Шетелдіктердің Қазақстан Республикасына келуiнiң және болуының, сондай-ақ олардың Қазақстан Республикасынан кетуi тәртiбiнің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201-тармағы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(www.mvd.kz, «Ішкі істер органдарының қызметі туралы» бөлімдерінде), және тізбесі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және Астана, Алматы қалалары ішкі істер департаменттерінің интернет-ресурсында,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шекарасынан өтуге құқық беретін шетелдіктің паспортына немесе өзге құжатына желімдеп жапсырылатын Қазақстан Республикасының толтырылған визасы не қызметті ұсынудан бас тарту туралы дәйекті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мемлекеттік шекарасынан өтуге құқық беретін паспорттарын немесе өзге құжаттарын көрсеткен кезде шетелдіктер мен азаматтығы жоқ адамдарға көрсетіледі. Қазақстан Республикасының аумағында мынадай санаттағы визалар:</w:t>
      </w:r>
      <w:r>
        <w:br/>
      </w:r>
      <w:r>
        <w:rPr>
          <w:rFonts w:ascii="Times New Roman"/>
          <w:b w:val="false"/>
          <w:i w:val="false"/>
          <w:color w:val="000000"/>
          <w:sz w:val="28"/>
        </w:rPr>
        <w:t>
</w:t>
      </w:r>
      <w:r>
        <w:rPr>
          <w:rFonts w:ascii="Times New Roman"/>
          <w:b w:val="false"/>
          <w:i w:val="false"/>
          <w:color w:val="000000"/>
          <w:sz w:val="28"/>
        </w:rPr>
        <w:t>
      1) емделуге (ЕАВ):</w:t>
      </w:r>
      <w:r>
        <w:br/>
      </w:r>
      <w:r>
        <w:rPr>
          <w:rFonts w:ascii="Times New Roman"/>
          <w:b w:val="false"/>
          <w:i w:val="false"/>
          <w:color w:val="000000"/>
          <w:sz w:val="28"/>
        </w:rPr>
        <w:t>
</w:t>
      </w:r>
      <w:r>
        <w:rPr>
          <w:rFonts w:ascii="Times New Roman"/>
          <w:b w:val="false"/>
          <w:i w:val="false"/>
          <w:color w:val="000000"/>
          <w:sz w:val="28"/>
        </w:rPr>
        <w:t>
      мұндай емдеудің қажеттілігін растайтын медициналық мекемелер берген құжаттар болған кезде жеке және заңды тұлғалардың жазбаша өтініштерінің негізінде Қазақстан Республикасындағы шетелдіктерге оларды стационарлық жағдайларда емдеу қажеттілігі туындаған жағдайда;</w:t>
      </w:r>
      <w:r>
        <w:br/>
      </w:r>
      <w:r>
        <w:rPr>
          <w:rFonts w:ascii="Times New Roman"/>
          <w:b w:val="false"/>
          <w:i w:val="false"/>
          <w:color w:val="000000"/>
          <w:sz w:val="28"/>
        </w:rPr>
        <w:t>
</w:t>
      </w:r>
      <w:r>
        <w:rPr>
          <w:rFonts w:ascii="Times New Roman"/>
          <w:b w:val="false"/>
          <w:i w:val="false"/>
          <w:color w:val="000000"/>
          <w:sz w:val="28"/>
        </w:rPr>
        <w:t>
      емделу, медициналық зерттеу және консультациялар үшін Қазақстан Республикасына жіберілетін адамдарды алып жүретін шетелдіктерге – Қазақстан Республикасының денсаулық сақтау субъектілерінің немесе Қазақстан Республикасы Денсаулық сақтау министрлігінің жазбаша өтініштерінің негізінде беріледі.</w:t>
      </w:r>
      <w:r>
        <w:br/>
      </w:r>
      <w:r>
        <w:rPr>
          <w:rFonts w:ascii="Times New Roman"/>
          <w:b w:val="false"/>
          <w:i w:val="false"/>
          <w:color w:val="000000"/>
          <w:sz w:val="28"/>
        </w:rPr>
        <w:t>
</w:t>
      </w:r>
      <w:r>
        <w:rPr>
          <w:rFonts w:ascii="Times New Roman"/>
          <w:b w:val="false"/>
          <w:i w:val="false"/>
          <w:color w:val="000000"/>
          <w:sz w:val="28"/>
        </w:rPr>
        <w:t>
      Емделуге визалар бір мәрте және екі мәрте кіруге және шығуға беріледі;</w:t>
      </w:r>
      <w:r>
        <w:br/>
      </w:r>
      <w:r>
        <w:rPr>
          <w:rFonts w:ascii="Times New Roman"/>
          <w:b w:val="false"/>
          <w:i w:val="false"/>
          <w:color w:val="000000"/>
          <w:sz w:val="28"/>
        </w:rPr>
        <w:t>
</w:t>
      </w:r>
      <w:r>
        <w:rPr>
          <w:rFonts w:ascii="Times New Roman"/>
          <w:b w:val="false"/>
          <w:i w:val="false"/>
          <w:color w:val="000000"/>
          <w:sz w:val="28"/>
        </w:rPr>
        <w:t>
      2) тұрғылықты тұруға (ТТВ):</w:t>
      </w:r>
      <w:r>
        <w:br/>
      </w:r>
      <w:r>
        <w:rPr>
          <w:rFonts w:ascii="Times New Roman"/>
          <w:b w:val="false"/>
          <w:i w:val="false"/>
          <w:color w:val="000000"/>
          <w:sz w:val="28"/>
        </w:rPr>
        <w:t>
</w:t>
      </w:r>
      <w:r>
        <w:rPr>
          <w:rFonts w:ascii="Times New Roman"/>
          <w:b w:val="false"/>
          <w:i w:val="false"/>
          <w:color w:val="000000"/>
          <w:sz w:val="28"/>
        </w:rPr>
        <w:t>
      Қазақстан Республикасына жеке істері бойынша келген және Қазақстан Республикасында тұрғылықты тұруға қалдыру туралы қолдаухатпен жүгінген адамдарға –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елдер азаматтарының, сондай-ақ ұлты қазақ шетелдіктердің (олардың ұлттық тиесілігін растайтын құжаттар болған кезде) жеке жазбаша өтініші негізінде;</w:t>
      </w:r>
      <w:r>
        <w:br/>
      </w:r>
      <w:r>
        <w:rPr>
          <w:rFonts w:ascii="Times New Roman"/>
          <w:b w:val="false"/>
          <w:i w:val="false"/>
          <w:color w:val="000000"/>
          <w:sz w:val="28"/>
        </w:rPr>
        <w:t>
</w:t>
      </w:r>
      <w:r>
        <w:rPr>
          <w:rFonts w:ascii="Times New Roman"/>
          <w:b w:val="false"/>
          <w:i w:val="false"/>
          <w:color w:val="000000"/>
          <w:sz w:val="28"/>
        </w:rPr>
        <w:t>
      босқын мәртебесін беру немесе Қазақстан Республикасында саяси пана беру туралы қолдаухатпен жүгінген адамдарға беріледі.</w:t>
      </w:r>
      <w:r>
        <w:br/>
      </w:r>
      <w:r>
        <w:rPr>
          <w:rFonts w:ascii="Times New Roman"/>
          <w:b w:val="false"/>
          <w:i w:val="false"/>
          <w:color w:val="000000"/>
          <w:sz w:val="28"/>
        </w:rPr>
        <w:t>
</w:t>
      </w:r>
      <w:r>
        <w:rPr>
          <w:rFonts w:ascii="Times New Roman"/>
          <w:b w:val="false"/>
          <w:i w:val="false"/>
          <w:color w:val="000000"/>
          <w:sz w:val="28"/>
        </w:rPr>
        <w:t>
      Тұрғылықты тұруға виза бір мәрте және екі мәрте кіруге және шығуға беріледі.</w:t>
      </w:r>
      <w:r>
        <w:br/>
      </w:r>
      <w:r>
        <w:rPr>
          <w:rFonts w:ascii="Times New Roman"/>
          <w:b w:val="false"/>
          <w:i w:val="false"/>
          <w:color w:val="000000"/>
          <w:sz w:val="28"/>
        </w:rPr>
        <w:t>
</w:t>
      </w:r>
      <w:r>
        <w:rPr>
          <w:rFonts w:ascii="Times New Roman"/>
          <w:b w:val="false"/>
          <w:i w:val="false"/>
          <w:color w:val="000000"/>
          <w:sz w:val="28"/>
        </w:rPr>
        <w:t>
      3) шығу (ШЖВ):</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мынадай санаттағы визалар:</w:t>
      </w:r>
      <w:r>
        <w:br/>
      </w:r>
      <w:r>
        <w:rPr>
          <w:rFonts w:ascii="Times New Roman"/>
          <w:b w:val="false"/>
          <w:i w:val="false"/>
          <w:color w:val="000000"/>
          <w:sz w:val="28"/>
        </w:rPr>
        <w:t>
</w:t>
      </w:r>
      <w:r>
        <w:rPr>
          <w:rFonts w:ascii="Times New Roman"/>
          <w:b w:val="false"/>
          <w:i w:val="false"/>
          <w:color w:val="000000"/>
          <w:sz w:val="28"/>
        </w:rPr>
        <w:t>
      1) оқуға (ОУВ) – Қазақстан Республикасында немесе Қазақстан Республикасы Білім және ғылым министрлігінде тіркелген оқу орнының жазбаша өтінішінің негізінде ұзартылады. Визаның қолданысын ұзарту 1 жылға дейінгі мерзімге не оқу практикасы немесе тағылымдама мерзіміне, бірақ 1 жылдан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емдеуге (ЕАВ) – Қазақстан Республикасында немесе Қазақстан Республикасы Денсаулық сақтау министрлігінде тіркелген медициналық мекеменің жазбаша өтініші негізінде ұзартылады. Визаның қолданылу мерзімін ұзарту емдеу үшін қажетті, бірақ 1 жылдан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3) жұмысқа (ЖЕВ) – бастапқы визаны алуға бұрын шақыруды ресімдеген заңды тұлғаның жазбаша өтінішінің және шетелдік жұмыс күшін тартуға және пайдалануға рұқсатының негізінде ұзартылады. Визаның қолданысын ұзарту рұқсаттың қолданылу мерзіміне жүзеге асырылады;</w:t>
      </w:r>
      <w:r>
        <w:br/>
      </w:r>
      <w:r>
        <w:rPr>
          <w:rFonts w:ascii="Times New Roman"/>
          <w:b w:val="false"/>
          <w:i w:val="false"/>
          <w:color w:val="000000"/>
          <w:sz w:val="28"/>
        </w:rPr>
        <w:t>
</w:t>
      </w:r>
      <w:r>
        <w:rPr>
          <w:rFonts w:ascii="Times New Roman"/>
          <w:b w:val="false"/>
          <w:i w:val="false"/>
          <w:color w:val="000000"/>
          <w:sz w:val="28"/>
        </w:rPr>
        <w:t>
      4) тұрғылықты тұруға (ТТВ) – шетелдіктің жеке жазбаша өтініші негізінде ұзартылады. Визаның қолданысын ұзарту 60 тәулікке дейінгі мерзімге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іскерлік (ІСВ), жеке (ЖСВ), туристік (ТСВ), миссионерлік (МИВ), транзиттік (ТВ) санаттығы визаларының қолданылу мерзімі ұзартылмайды.</w:t>
      </w:r>
      <w:r>
        <w:br/>
      </w:r>
      <w:r>
        <w:rPr>
          <w:rFonts w:ascii="Times New Roman"/>
          <w:b w:val="false"/>
          <w:i w:val="false"/>
          <w:color w:val="000000"/>
          <w:sz w:val="28"/>
        </w:rPr>
        <w:t>
</w:t>
      </w:r>
      <w:r>
        <w:rPr>
          <w:rFonts w:ascii="Times New Roman"/>
          <w:b w:val="false"/>
          <w:i w:val="false"/>
          <w:color w:val="000000"/>
          <w:sz w:val="28"/>
        </w:rPr>
        <w:t>
      Емдеуге (ЕАВ), тұрғылықты тұруға (ТТВ) санатындағы визалардың қолданылу мерзімі бір рет қана ұзартылады.</w:t>
      </w:r>
      <w:r>
        <w:br/>
      </w:r>
      <w:r>
        <w:rPr>
          <w:rFonts w:ascii="Times New Roman"/>
          <w:b w:val="false"/>
          <w:i w:val="false"/>
          <w:color w:val="000000"/>
          <w:sz w:val="28"/>
        </w:rPr>
        <w:t>
</w:t>
      </w:r>
      <w:r>
        <w:rPr>
          <w:rFonts w:ascii="Times New Roman"/>
          <w:b w:val="false"/>
          <w:i w:val="false"/>
          <w:color w:val="000000"/>
          <w:sz w:val="28"/>
        </w:rPr>
        <w:t>
      Оқуға (ОУВ), емдеуге (ЕАВ), жұмысқа (ЖЕВ) санатындағы визалардың қолданылу мерзімін ұзарту Қазақстан Республикасы Ұлттық қауіпсіздік комитетімен келісіледі.</w:t>
      </w:r>
      <w:r>
        <w:br/>
      </w:r>
      <w:r>
        <w:rPr>
          <w:rFonts w:ascii="Times New Roman"/>
          <w:b w:val="false"/>
          <w:i w:val="false"/>
          <w:color w:val="000000"/>
          <w:sz w:val="28"/>
        </w:rPr>
        <w:t>
</w:t>
      </w:r>
      <w:r>
        <w:rPr>
          <w:rFonts w:ascii="Times New Roman"/>
          <w:b w:val="false"/>
          <w:i w:val="false"/>
          <w:color w:val="000000"/>
          <w:sz w:val="28"/>
        </w:rPr>
        <w:t>
      Визаларды ұзарту туралы бастапқы визаны алуға бұрын шақыру ресімдеген заңды және жеке тұлғалар, дипломатиялық өкілдіктер, шетелдік мемлекеттердің консулдық мекемелері, Қазақстан Республикасында аккредиттелген халықаралық ұйымдар ғана өтініш білдіре алады. Басқа тұлғалардан өтініштер қаралмайды.</w:t>
      </w:r>
      <w:r>
        <w:br/>
      </w:r>
      <w:r>
        <w:rPr>
          <w:rFonts w:ascii="Times New Roman"/>
          <w:b w:val="false"/>
          <w:i w:val="false"/>
          <w:color w:val="000000"/>
          <w:sz w:val="28"/>
        </w:rPr>
        <w:t>
</w:t>
      </w:r>
      <w:r>
        <w:rPr>
          <w:rFonts w:ascii="Times New Roman"/>
          <w:b w:val="false"/>
          <w:i w:val="false"/>
          <w:color w:val="000000"/>
          <w:sz w:val="28"/>
        </w:rPr>
        <w:t>
      Визаның қолданылу мерзімін ұзартуға шетелдіктің Қазақстан Республикасында болу мерзімін ұзарту қажеттілігін растайтын құжаттар болған кезде немесе ауруына, форс-мажорлық немесе төтенше жағдайларға байланысты ерекше жағдайларда рұқсат 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тұтынушының осы стандарттың 11-тармағында көрсетілген қажетті құжаттарды тапсырған сәтінен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күтудің рұқсат берілген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берілген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ақылы болып табылады. Мемлекеттік қызмет көрсетілгені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u w:val="single"/>
        </w:rPr>
        <w:t>538-бабына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50 пайызын құрайды.</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күнін растайтын құжат (түбіртек)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3"/>
    <w:p>
      <w:pPr>
        <w:spacing w:after="0"/>
        <w:ind w:left="0"/>
        <w:jc w:val="left"/>
      </w:pPr>
      <w:r>
        <w:rPr>
          <w:rFonts w:ascii="Times New Roman"/>
          <w:b/>
          <w:i w:val="false"/>
          <w:color w:val="000000"/>
        </w:rPr>
        <w:t xml:space="preserve"> 2. Мемлекеттік қызмет көрсету тәртібі</w:t>
      </w:r>
    </w:p>
    <w:bookmarkStart w:name="z41" w:id="4"/>
    <w:p>
      <w:pPr>
        <w:spacing w:after="0"/>
        <w:ind w:left="0"/>
        <w:jc w:val="both"/>
      </w:pPr>
      <w:r>
        <w:rPr>
          <w:rFonts w:ascii="Times New Roman"/>
          <w:b w:val="false"/>
          <w:i w:val="false"/>
          <w:color w:val="000000"/>
          <w:sz w:val="28"/>
        </w:rPr>
        <w:t>
      11. Мемлекеттік қызметті алу үшін мынадай құжаттар:</w:t>
      </w:r>
      <w:r>
        <w:br/>
      </w:r>
      <w:r>
        <w:rPr>
          <w:rFonts w:ascii="Times New Roman"/>
          <w:b w:val="false"/>
          <w:i w:val="false"/>
          <w:color w:val="000000"/>
          <w:sz w:val="28"/>
        </w:rPr>
        <w:t>
</w:t>
      </w:r>
      <w:r>
        <w:rPr>
          <w:rFonts w:ascii="Times New Roman"/>
          <w:b w:val="false"/>
          <w:i w:val="false"/>
          <w:color w:val="000000"/>
          <w:sz w:val="28"/>
        </w:rPr>
        <w:t>
      1) жеке не заңды тұлғаның виза беру/ұзарту туралы жазбаша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шекарасынан өтуге құқық беретін жарамды ұлттық паспорт немесе өзге құжат;</w:t>
      </w:r>
      <w:r>
        <w:br/>
      </w:r>
      <w:r>
        <w:rPr>
          <w:rFonts w:ascii="Times New Roman"/>
          <w:b w:val="false"/>
          <w:i w:val="false"/>
          <w:color w:val="000000"/>
          <w:sz w:val="28"/>
        </w:rPr>
        <w:t>
</w:t>
      </w:r>
      <w:r>
        <w:rPr>
          <w:rFonts w:ascii="Times New Roman"/>
          <w:b w:val="false"/>
          <w:i w:val="false"/>
          <w:color w:val="000000"/>
          <w:sz w:val="28"/>
        </w:rPr>
        <w:t>
      3) мемлекеттік бажды төлегені туралы түбіртек ұсынылуы тиіс.</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және тізбесі осы стандартың </w:t>
      </w:r>
      <w:r>
        <w:rPr>
          <w:rFonts w:ascii="Times New Roman"/>
          <w:b w:val="false"/>
          <w:i w:val="false"/>
          <w:color w:val="000000"/>
          <w:sz w:val="28"/>
        </w:rPr>
        <w:t>1-қосымшада</w:t>
      </w:r>
      <w:r>
        <w:rPr>
          <w:rFonts w:ascii="Times New Roman"/>
          <w:b w:val="false"/>
          <w:i w:val="false"/>
          <w:color w:val="000000"/>
          <w:sz w:val="28"/>
        </w:rPr>
        <w:t xml:space="preserve"> көрсетілген ІІД-нің интернет-ресурсында «Ішкі істер органдарының қызметі туралы» бөлімінде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тұтынушының болатын жері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көші-қон полициясы бөлімшелеріне өткізіледі.</w:t>
      </w:r>
      <w:r>
        <w:br/>
      </w:r>
      <w:r>
        <w:rPr>
          <w:rFonts w:ascii="Times New Roman"/>
          <w:b w:val="false"/>
          <w:i w:val="false"/>
          <w:color w:val="000000"/>
          <w:sz w:val="28"/>
        </w:rPr>
        <w:t>
</w:t>
      </w:r>
      <w:r>
        <w:rPr>
          <w:rFonts w:ascii="Times New Roman"/>
          <w:b w:val="false"/>
          <w:i w:val="false"/>
          <w:color w:val="000000"/>
          <w:sz w:val="28"/>
        </w:rPr>
        <w:t>
      14. Құжаттарды қабылдағаннан кейін көші-қон полициясы бөлімшесінің қызметкері тұтынушыға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Шығу визаларын ұзарту және беру бойынша Қазақстан Республикасының толтырылған визасын КҚПБ-ның қызметкері тұтынушының жеке өзіне не сенімхат бойынша уәкілетті адамға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мынадай жағдайларда:</w:t>
      </w:r>
      <w:r>
        <w:br/>
      </w:r>
      <w:r>
        <w:rPr>
          <w:rFonts w:ascii="Times New Roman"/>
          <w:b w:val="false"/>
          <w:i w:val="false"/>
          <w:color w:val="000000"/>
          <w:sz w:val="28"/>
        </w:rPr>
        <w:t>
</w:t>
      </w:r>
      <w:r>
        <w:rPr>
          <w:rFonts w:ascii="Times New Roman"/>
          <w:b w:val="false"/>
          <w:i w:val="false"/>
          <w:color w:val="000000"/>
          <w:sz w:val="28"/>
        </w:rPr>
        <w:t>
      1) егер оны қылмыстық жауапкершілікке тарту үшін негіз бар болса – іс бойынша өндіріс аяқталғанға дейін;</w:t>
      </w:r>
      <w:r>
        <w:br/>
      </w:r>
      <w:r>
        <w:rPr>
          <w:rFonts w:ascii="Times New Roman"/>
          <w:b w:val="false"/>
          <w:i w:val="false"/>
          <w:color w:val="000000"/>
          <w:sz w:val="28"/>
        </w:rPr>
        <w:t>
</w:t>
      </w:r>
      <w:r>
        <w:rPr>
          <w:rFonts w:ascii="Times New Roman"/>
          <w:b w:val="false"/>
          <w:i w:val="false"/>
          <w:color w:val="000000"/>
          <w:sz w:val="28"/>
        </w:rPr>
        <w:t>
      2) егер шетелдік қылмыс жасағаны үшін сотталса – жазасын өтегенге дейін немесе жазадан босатылғанға дейін;</w:t>
      </w:r>
      <w:r>
        <w:br/>
      </w:r>
      <w:r>
        <w:rPr>
          <w:rFonts w:ascii="Times New Roman"/>
          <w:b w:val="false"/>
          <w:i w:val="false"/>
          <w:color w:val="000000"/>
          <w:sz w:val="28"/>
        </w:rPr>
        <w:t>
</w:t>
      </w:r>
      <w:r>
        <w:rPr>
          <w:rFonts w:ascii="Times New Roman"/>
          <w:b w:val="false"/>
          <w:i w:val="false"/>
          <w:color w:val="000000"/>
          <w:sz w:val="28"/>
        </w:rPr>
        <w:t>
      3) егер шетелдік өзіне сот жүктеген міндеттемелерді орындаудан жалтарса – міндеттемелерді орындағанға дейін бас тартылады.</w:t>
      </w:r>
      <w:r>
        <w:br/>
      </w:r>
      <w:r>
        <w:rPr>
          <w:rFonts w:ascii="Times New Roman"/>
          <w:b w:val="false"/>
          <w:i w:val="false"/>
          <w:color w:val="000000"/>
          <w:sz w:val="28"/>
        </w:rPr>
        <w:t xml:space="preserve">
      Қазақстан Республикасынан шетелдіктің не азаматтығы жоқ адамның шығуы Қазақстан Республикасы азаматтарының, басқа да жеке және заңды тұлғалардың елеулі мүдделері байланысты олардың мүліктік міндеттемелерді орындағанға дейін кейінге қалдырылуы мүмкін. </w:t>
      </w:r>
    </w:p>
    <w:bookmarkEnd w:id="4"/>
    <w:p>
      <w:pPr>
        <w:spacing w:after="0"/>
        <w:ind w:left="0"/>
        <w:jc w:val="left"/>
      </w:pPr>
      <w:r>
        <w:rPr>
          <w:rFonts w:ascii="Times New Roman"/>
          <w:b/>
          <w:i w:val="false"/>
          <w:color w:val="000000"/>
        </w:rPr>
        <w:t xml:space="preserve"> 3. Жұмыс қағидаттары</w:t>
      </w:r>
    </w:p>
    <w:bookmarkStart w:name="z53" w:id="5"/>
    <w:p>
      <w:pPr>
        <w:spacing w:after="0"/>
        <w:ind w:left="0"/>
        <w:jc w:val="both"/>
      </w:pPr>
      <w:r>
        <w:rPr>
          <w:rFonts w:ascii="Times New Roman"/>
          <w:b w:val="false"/>
          <w:i w:val="false"/>
          <w:color w:val="000000"/>
          <w:sz w:val="28"/>
        </w:rPr>
        <w:t>
      17. Көші-қон полициясы бөлімшелерінің қызметі сыпайылық, толық ақпарат ұсыну, құжаттардың сақталуын, тұтынушы құжаттарының мазмұны туралы ақпаратты қорғауды және құпиялылығын қамтамасыз ету қағидаттарында жүзеге асырылады.</w:t>
      </w:r>
    </w:p>
    <w:bookmarkEnd w:id="5"/>
    <w:p>
      <w:pPr>
        <w:spacing w:after="0"/>
        <w:ind w:left="0"/>
        <w:jc w:val="left"/>
      </w:pPr>
      <w:r>
        <w:rPr>
          <w:rFonts w:ascii="Times New Roman"/>
          <w:b/>
          <w:i w:val="false"/>
          <w:color w:val="000000"/>
        </w:rPr>
        <w:t xml:space="preserve">        4. Жұмыс нәтижелері</w:t>
      </w:r>
    </w:p>
    <w:bookmarkStart w:name="z54" w:id="6"/>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Қазақстан Республикасы ІІМ-нің бұйрығымен бекітіледі.</w:t>
      </w:r>
    </w:p>
    <w:bookmarkEnd w:id="6"/>
    <w:p>
      <w:pPr>
        <w:spacing w:after="0"/>
        <w:ind w:left="0"/>
        <w:jc w:val="left"/>
      </w:pPr>
      <w:r>
        <w:rPr>
          <w:rFonts w:ascii="Times New Roman"/>
          <w:b/>
          <w:i w:val="false"/>
          <w:color w:val="000000"/>
        </w:rPr>
        <w:t xml:space="preserve"> 5. Шағымдану тәртібі</w:t>
      </w:r>
    </w:p>
    <w:bookmarkStart w:name="z56" w:id="7"/>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ІІД-нің хатшылығында ІІМ КҚПК-де, ІІМ-де алуға болады.</w:t>
      </w:r>
      <w:r>
        <w:br/>
      </w:r>
      <w:r>
        <w:rPr>
          <w:rFonts w:ascii="Times New Roman"/>
          <w:b w:val="false"/>
          <w:i w:val="false"/>
          <w:color w:val="000000"/>
          <w:sz w:val="28"/>
        </w:rPr>
        <w:t>
</w:t>
      </w:r>
      <w:r>
        <w:rPr>
          <w:rFonts w:ascii="Times New Roman"/>
          <w:b w:val="false"/>
          <w:i w:val="false"/>
          <w:color w:val="000000"/>
          <w:sz w:val="28"/>
        </w:rPr>
        <w:t>
      21. Шағымдар жазбаша түрде пошта, электрондық пошта арқылы не ішкі істер органдарының (бұдан әрі – ІІО), ІІД-нің, ІІМ-нің кеңселері арқылы қолма-қол жұмыс күндері сағат 13-00-ден 14-30-ға дейінгі түскі үзіліспен, сағат 9-00-ден бастап 18-00-ге дейін, сондай-ақ сенбіде сағат 9-00-ден бастап 13-00-ге дейін қабылданады.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көрсетілгені туралы шағым заңнамада белгіленген тәртіппен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ІІО-ның, ІІД-нің, ІІМ КҚПК-нің, ІІМ-нің жоғары тұрған басшылығына беріледі.</w:t>
      </w:r>
      <w:r>
        <w:br/>
      </w:r>
      <w:r>
        <w:rPr>
          <w:rFonts w:ascii="Times New Roman"/>
          <w:b w:val="false"/>
          <w:i w:val="false"/>
          <w:color w:val="000000"/>
          <w:sz w:val="28"/>
        </w:rPr>
        <w:t>
</w:t>
      </w:r>
      <w:r>
        <w:rPr>
          <w:rFonts w:ascii="Times New Roman"/>
          <w:b w:val="false"/>
          <w:i w:val="false"/>
          <w:color w:val="000000"/>
          <w:sz w:val="28"/>
        </w:rPr>
        <w:t>
      23. Көрсетілген қызметтің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 ІІО-ның, ІІД-нің, ІІМ-нің кеңсесі арқылы қолма-қол қабылданады.</w:t>
      </w:r>
      <w:r>
        <w:br/>
      </w:r>
      <w:r>
        <w:rPr>
          <w:rFonts w:ascii="Times New Roman"/>
          <w:b w:val="false"/>
          <w:i w:val="false"/>
          <w:color w:val="000000"/>
          <w:sz w:val="28"/>
        </w:rPr>
        <w:t>
      Жеке адамның шағымында оның тегі, аты, әкесінің аты, пошталық мекенжайы, заңды тұлғаның шағымында оның атауы, пошталық мекенжайы, шығыс нөмірі және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органдарының ақпаратты есепке алу журналында тіркеледі. Шағымның қабылданған күні мен уақыты, оны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 мекенжай бойынша: 010000, Астана қаласы, Ы. Дүкенұлы көшесі, 23/1, КҚПК, ІІМ-нің www.mvd.kz интернет-ресурсында «Ішкі істер органдарының қызметі туралы» бөлімінде, қабылдау бөлмесінің телефоны (7172) 20-55-73,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ІІД-де алуға болады.</w:t>
      </w:r>
    </w:p>
    <w:bookmarkEnd w:id="7"/>
    <w:bookmarkStart w:name="z111" w:id="8"/>
    <w:p>
      <w:pPr>
        <w:spacing w:after="0"/>
        <w:ind w:left="0"/>
        <w:jc w:val="both"/>
      </w:pPr>
      <w:r>
        <w:rPr>
          <w:rFonts w:ascii="Times New Roman"/>
          <w:b w:val="false"/>
          <w:i w:val="false"/>
          <w:color w:val="000000"/>
          <w:sz w:val="28"/>
        </w:rPr>
        <w:t xml:space="preserve">
«Шығу визаларын беру және </w:t>
      </w:r>
      <w:r>
        <w:br/>
      </w:r>
      <w:r>
        <w:rPr>
          <w:rFonts w:ascii="Times New Roman"/>
          <w:b w:val="false"/>
          <w:i w:val="false"/>
          <w:color w:val="000000"/>
          <w:sz w:val="28"/>
        </w:rPr>
        <w:t>
ұзарту» мемлекеттік қызмет</w:t>
      </w:r>
      <w:r>
        <w:br/>
      </w:r>
      <w:r>
        <w:rPr>
          <w:rFonts w:ascii="Times New Roman"/>
          <w:b w:val="false"/>
          <w:i w:val="false"/>
          <w:color w:val="000000"/>
          <w:sz w:val="28"/>
        </w:rPr>
        <w:t xml:space="preserve">
стандартына 1-қосымша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764"/>
        <w:gridCol w:w="2446"/>
        <w:gridCol w:w="2919"/>
        <w:gridCol w:w="2070"/>
        <w:gridCol w:w="2250"/>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Жансүгіров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Есенберлин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Қорғалжын тас жолы,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 көшесі, 8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қаласы</w:t>
            </w:r>
            <w:r>
              <w:rPr>
                <w:rFonts w:ascii="Times New Roman"/>
                <w:b w:val="false"/>
                <w:i w:val="false"/>
                <w:color w:val="000000"/>
                <w:sz w:val="20"/>
              </w:rPr>
              <w:t xml:space="preserve">, </w:t>
            </w:r>
            <w:r>
              <w:rPr>
                <w:rFonts w:ascii="Times New Roman"/>
                <w:b w:val="false"/>
                <w:i w:val="false"/>
                <w:color w:val="000000"/>
                <w:sz w:val="20"/>
              </w:rPr>
              <w:t>312 Атқыштор дивизиясы даңғылы,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 би көшесі, 63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Момышұлы көшесі, 32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Тәңіберген көшесі, 68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5в-шағын ауданы, 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1 а-шағын ауданы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Алтынскарин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t>
            </w:r>
            <w:r>
              <w:rPr>
                <w:rFonts w:ascii="Times New Roman"/>
                <w:b w:val="false"/>
                <w:i w:val="false"/>
                <w:color w:val="000000"/>
                <w:sz w:val="20"/>
              </w:rPr>
              <w:t>www.ubd_mang@mail.kz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3-шағын ауданы, 123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Спортивная көшесі, 6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32-04-52, </w:t>
            </w:r>
            <w:r>
              <w:br/>
            </w:r>
            <w:r>
              <w:rPr>
                <w:rFonts w:ascii="Times New Roman"/>
                <w:b w:val="false"/>
                <w:i w:val="false"/>
                <w:color w:val="000000"/>
                <w:sz w:val="20"/>
              </w:rPr>
              <w:t>
</w:t>
            </w:r>
            <w:r>
              <w:rPr>
                <w:rFonts w:ascii="Times New Roman"/>
                <w:b w:val="false"/>
                <w:i w:val="false"/>
                <w:color w:val="000000"/>
                <w:sz w:val="20"/>
              </w:rPr>
              <w:t>39-11-15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Қайырбай көшесі, 48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Қалдаяқов көшесі, 5, Желтоқсан көшесі, 3,</w:t>
            </w:r>
            <w:r>
              <w:br/>
            </w:r>
            <w:r>
              <w:rPr>
                <w:rFonts w:ascii="Times New Roman"/>
                <w:b w:val="false"/>
                <w:i w:val="false"/>
                <w:color w:val="000000"/>
                <w:sz w:val="20"/>
              </w:rPr>
              <w:t>
</w:t>
            </w:r>
            <w:r>
              <w:rPr>
                <w:rFonts w:ascii="Times New Roman"/>
                <w:b w:val="false"/>
                <w:i w:val="false"/>
                <w:color w:val="000000"/>
                <w:sz w:val="20"/>
              </w:rPr>
              <w:t xml:space="preserve">Елшібек батыр көшесі, 110А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Аймауытов көшесі, 35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112" w:id="9"/>
    <w:p>
      <w:pPr>
        <w:spacing w:after="0"/>
        <w:ind w:left="0"/>
        <w:jc w:val="both"/>
      </w:pPr>
      <w:r>
        <w:rPr>
          <w:rFonts w:ascii="Times New Roman"/>
          <w:b w:val="false"/>
          <w:i w:val="false"/>
          <w:color w:val="000000"/>
          <w:sz w:val="28"/>
        </w:rPr>
        <w:t xml:space="preserve">
«Шығу визаларын беру және </w:t>
      </w:r>
      <w:r>
        <w:br/>
      </w:r>
      <w:r>
        <w:rPr>
          <w:rFonts w:ascii="Times New Roman"/>
          <w:b w:val="false"/>
          <w:i w:val="false"/>
          <w:color w:val="000000"/>
          <w:sz w:val="28"/>
        </w:rPr>
        <w:t>
ұзарту» мемлекеттік қызмет</w:t>
      </w:r>
      <w:r>
        <w:br/>
      </w:r>
      <w:r>
        <w:rPr>
          <w:rFonts w:ascii="Times New Roman"/>
          <w:b w:val="false"/>
          <w:i w:val="false"/>
          <w:color w:val="000000"/>
          <w:sz w:val="28"/>
        </w:rPr>
        <w:t xml:space="preserve">
стандартына 2-қосымша   </w:t>
      </w:r>
    </w:p>
    <w:bookmarkEnd w:id="9"/>
    <w:p>
      <w:pPr>
        <w:spacing w:after="0"/>
        <w:ind w:left="0"/>
        <w:jc w:val="left"/>
      </w:pPr>
      <w:r>
        <w:rPr>
          <w:rFonts w:ascii="Times New Roman"/>
          <w:b/>
          <w:i w:val="false"/>
          <w:color w:val="000000"/>
        </w:rPr>
        <w:t xml:space="preserve"> Қазақстан Республикасының бір мәртелік дипломатиялық,</w:t>
      </w:r>
      <w:r>
        <w:br/>
      </w:r>
      <w:r>
        <w:rPr>
          <w:rFonts w:ascii="Times New Roman"/>
          <w:b/>
          <w:i w:val="false"/>
          <w:color w:val="000000"/>
        </w:rPr>
        <w:t>
қызметтік, іскерлік, жеке, бір және екі мәртелік туристік</w:t>
      </w:r>
      <w:r>
        <w:br/>
      </w:r>
      <w:r>
        <w:rPr>
          <w:rFonts w:ascii="Times New Roman"/>
          <w:b/>
          <w:i w:val="false"/>
          <w:color w:val="000000"/>
        </w:rPr>
        <w:t>
визаларын рәсімдеу кезінде Қазақстан Республикасы Сыртқы істер</w:t>
      </w:r>
      <w:r>
        <w:br/>
      </w:r>
      <w:r>
        <w:rPr>
          <w:rFonts w:ascii="Times New Roman"/>
          <w:b/>
          <w:i w:val="false"/>
          <w:color w:val="000000"/>
        </w:rPr>
        <w:t>
министрлігінің шақырулар мен нұсқауларын міндетті түрде көрсету</w:t>
      </w:r>
      <w:r>
        <w:br/>
      </w:r>
      <w:r>
        <w:rPr>
          <w:rFonts w:ascii="Times New Roman"/>
          <w:b/>
          <w:i w:val="false"/>
          <w:color w:val="000000"/>
        </w:rPr>
        <w:t>
қажеттілігінен азаматтары босатылған мемлекеттердің тізімі</w:t>
      </w:r>
    </w:p>
    <w:bookmarkStart w:name="z63" w:id="10"/>
    <w:p>
      <w:pPr>
        <w:spacing w:after="0"/>
        <w:ind w:left="0"/>
        <w:jc w:val="both"/>
      </w:pPr>
      <w:r>
        <w:rPr>
          <w:rFonts w:ascii="Times New Roman"/>
          <w:b w:val="false"/>
          <w:i w:val="false"/>
          <w:color w:val="000000"/>
          <w:sz w:val="28"/>
        </w:rPr>
        <w:t xml:space="preserve">
      1. Австралия </w:t>
      </w:r>
    </w:p>
    <w:bookmarkEnd w:id="10"/>
    <w:bookmarkStart w:name="z64" w:id="11"/>
    <w:p>
      <w:pPr>
        <w:spacing w:after="0"/>
        <w:ind w:left="0"/>
        <w:jc w:val="both"/>
      </w:pPr>
      <w:r>
        <w:rPr>
          <w:rFonts w:ascii="Times New Roman"/>
          <w:b w:val="false"/>
          <w:i w:val="false"/>
          <w:color w:val="000000"/>
          <w:sz w:val="28"/>
        </w:rPr>
        <w:t xml:space="preserve">
      2. Австрия Республикасы </w:t>
      </w:r>
    </w:p>
    <w:bookmarkEnd w:id="11"/>
    <w:bookmarkStart w:name="z65" w:id="12"/>
    <w:p>
      <w:pPr>
        <w:spacing w:after="0"/>
        <w:ind w:left="0"/>
        <w:jc w:val="both"/>
      </w:pPr>
      <w:r>
        <w:rPr>
          <w:rFonts w:ascii="Times New Roman"/>
          <w:b w:val="false"/>
          <w:i w:val="false"/>
          <w:color w:val="000000"/>
          <w:sz w:val="28"/>
        </w:rPr>
        <w:t xml:space="preserve">
      3. Ұлы Люксембург Герцогтігі </w:t>
      </w:r>
    </w:p>
    <w:bookmarkEnd w:id="12"/>
    <w:bookmarkStart w:name="z66" w:id="13"/>
    <w:p>
      <w:pPr>
        <w:spacing w:after="0"/>
        <w:ind w:left="0"/>
        <w:jc w:val="both"/>
      </w:pPr>
      <w:r>
        <w:rPr>
          <w:rFonts w:ascii="Times New Roman"/>
          <w:b w:val="false"/>
          <w:i w:val="false"/>
          <w:color w:val="000000"/>
          <w:sz w:val="28"/>
        </w:rPr>
        <w:t xml:space="preserve">
      4. Венгрия Республикасы </w:t>
      </w:r>
    </w:p>
    <w:bookmarkEnd w:id="13"/>
    <w:bookmarkStart w:name="z67" w:id="14"/>
    <w:p>
      <w:pPr>
        <w:spacing w:after="0"/>
        <w:ind w:left="0"/>
        <w:jc w:val="both"/>
      </w:pPr>
      <w:r>
        <w:rPr>
          <w:rFonts w:ascii="Times New Roman"/>
          <w:b w:val="false"/>
          <w:i w:val="false"/>
          <w:color w:val="000000"/>
          <w:sz w:val="28"/>
        </w:rPr>
        <w:t xml:space="preserve">
      5. Грек Республикасы </w:t>
      </w:r>
    </w:p>
    <w:bookmarkEnd w:id="14"/>
    <w:bookmarkStart w:name="z68" w:id="15"/>
    <w:p>
      <w:pPr>
        <w:spacing w:after="0"/>
        <w:ind w:left="0"/>
        <w:jc w:val="both"/>
      </w:pPr>
      <w:r>
        <w:rPr>
          <w:rFonts w:ascii="Times New Roman"/>
          <w:b w:val="false"/>
          <w:i w:val="false"/>
          <w:color w:val="000000"/>
          <w:sz w:val="28"/>
        </w:rPr>
        <w:t xml:space="preserve">
      6. Израиль Мемлекеті </w:t>
      </w:r>
    </w:p>
    <w:bookmarkEnd w:id="15"/>
    <w:bookmarkStart w:name="z69" w:id="16"/>
    <w:p>
      <w:pPr>
        <w:spacing w:after="0"/>
        <w:ind w:left="0"/>
        <w:jc w:val="both"/>
      </w:pPr>
      <w:r>
        <w:rPr>
          <w:rFonts w:ascii="Times New Roman"/>
          <w:b w:val="false"/>
          <w:i w:val="false"/>
          <w:color w:val="000000"/>
          <w:sz w:val="28"/>
        </w:rPr>
        <w:t xml:space="preserve">
      7. Катар Мемлекеті </w:t>
      </w:r>
    </w:p>
    <w:bookmarkEnd w:id="16"/>
    <w:bookmarkStart w:name="z70" w:id="17"/>
    <w:p>
      <w:pPr>
        <w:spacing w:after="0"/>
        <w:ind w:left="0"/>
        <w:jc w:val="both"/>
      </w:pPr>
      <w:r>
        <w:rPr>
          <w:rFonts w:ascii="Times New Roman"/>
          <w:b w:val="false"/>
          <w:i w:val="false"/>
          <w:color w:val="000000"/>
          <w:sz w:val="28"/>
        </w:rPr>
        <w:t xml:space="preserve">
      8. Ирландия Республикасы </w:t>
      </w:r>
    </w:p>
    <w:bookmarkEnd w:id="17"/>
    <w:bookmarkStart w:name="z71" w:id="18"/>
    <w:p>
      <w:pPr>
        <w:spacing w:after="0"/>
        <w:ind w:left="0"/>
        <w:jc w:val="both"/>
      </w:pPr>
      <w:r>
        <w:rPr>
          <w:rFonts w:ascii="Times New Roman"/>
          <w:b w:val="false"/>
          <w:i w:val="false"/>
          <w:color w:val="000000"/>
          <w:sz w:val="28"/>
        </w:rPr>
        <w:t xml:space="preserve">
      9. Италия Республикасы </w:t>
      </w:r>
    </w:p>
    <w:bookmarkEnd w:id="18"/>
    <w:bookmarkStart w:name="z72" w:id="19"/>
    <w:p>
      <w:pPr>
        <w:spacing w:after="0"/>
        <w:ind w:left="0"/>
        <w:jc w:val="both"/>
      </w:pPr>
      <w:r>
        <w:rPr>
          <w:rFonts w:ascii="Times New Roman"/>
          <w:b w:val="false"/>
          <w:i w:val="false"/>
          <w:color w:val="000000"/>
          <w:sz w:val="28"/>
        </w:rPr>
        <w:t xml:space="preserve">
      10. Дания Корольдігі </w:t>
      </w:r>
    </w:p>
    <w:bookmarkEnd w:id="19"/>
    <w:bookmarkStart w:name="z73" w:id="20"/>
    <w:p>
      <w:pPr>
        <w:spacing w:after="0"/>
        <w:ind w:left="0"/>
        <w:jc w:val="both"/>
      </w:pPr>
      <w:r>
        <w:rPr>
          <w:rFonts w:ascii="Times New Roman"/>
          <w:b w:val="false"/>
          <w:i w:val="false"/>
          <w:color w:val="000000"/>
          <w:sz w:val="28"/>
        </w:rPr>
        <w:t xml:space="preserve">
      11. Сауд Арабиясы Корольдігі </w:t>
      </w:r>
    </w:p>
    <w:bookmarkEnd w:id="20"/>
    <w:bookmarkStart w:name="z74" w:id="21"/>
    <w:p>
      <w:pPr>
        <w:spacing w:after="0"/>
        <w:ind w:left="0"/>
        <w:jc w:val="both"/>
      </w:pPr>
      <w:r>
        <w:rPr>
          <w:rFonts w:ascii="Times New Roman"/>
          <w:b w:val="false"/>
          <w:i w:val="false"/>
          <w:color w:val="000000"/>
          <w:sz w:val="28"/>
        </w:rPr>
        <w:t xml:space="preserve">
      12. Испания Корольдігі </w:t>
      </w:r>
    </w:p>
    <w:bookmarkEnd w:id="21"/>
    <w:bookmarkStart w:name="z75" w:id="22"/>
    <w:p>
      <w:pPr>
        <w:spacing w:after="0"/>
        <w:ind w:left="0"/>
        <w:jc w:val="both"/>
      </w:pPr>
      <w:r>
        <w:rPr>
          <w:rFonts w:ascii="Times New Roman"/>
          <w:b w:val="false"/>
          <w:i w:val="false"/>
          <w:color w:val="000000"/>
          <w:sz w:val="28"/>
        </w:rPr>
        <w:t xml:space="preserve">
      13. Исландия Республикасы </w:t>
      </w:r>
    </w:p>
    <w:bookmarkEnd w:id="22"/>
    <w:bookmarkStart w:name="z76" w:id="23"/>
    <w:p>
      <w:pPr>
        <w:spacing w:after="0"/>
        <w:ind w:left="0"/>
        <w:jc w:val="both"/>
      </w:pPr>
      <w:r>
        <w:rPr>
          <w:rFonts w:ascii="Times New Roman"/>
          <w:b w:val="false"/>
          <w:i w:val="false"/>
          <w:color w:val="000000"/>
          <w:sz w:val="28"/>
        </w:rPr>
        <w:t xml:space="preserve">
      14. Канада </w:t>
      </w:r>
    </w:p>
    <w:bookmarkEnd w:id="23"/>
    <w:bookmarkStart w:name="z77" w:id="24"/>
    <w:p>
      <w:pPr>
        <w:spacing w:after="0"/>
        <w:ind w:left="0"/>
        <w:jc w:val="both"/>
      </w:pPr>
      <w:r>
        <w:rPr>
          <w:rFonts w:ascii="Times New Roman"/>
          <w:b w:val="false"/>
          <w:i w:val="false"/>
          <w:color w:val="000000"/>
          <w:sz w:val="28"/>
        </w:rPr>
        <w:t xml:space="preserve">
      15. Лихтенштейн Княздығы </w:t>
      </w:r>
    </w:p>
    <w:bookmarkEnd w:id="24"/>
    <w:bookmarkStart w:name="z78" w:id="25"/>
    <w:p>
      <w:pPr>
        <w:spacing w:after="0"/>
        <w:ind w:left="0"/>
        <w:jc w:val="both"/>
      </w:pPr>
      <w:r>
        <w:rPr>
          <w:rFonts w:ascii="Times New Roman"/>
          <w:b w:val="false"/>
          <w:i w:val="false"/>
          <w:color w:val="000000"/>
          <w:sz w:val="28"/>
        </w:rPr>
        <w:t xml:space="preserve">
      16. Монако Княздығы </w:t>
      </w:r>
    </w:p>
    <w:bookmarkEnd w:id="25"/>
    <w:bookmarkStart w:name="z79" w:id="26"/>
    <w:p>
      <w:pPr>
        <w:spacing w:after="0"/>
        <w:ind w:left="0"/>
        <w:jc w:val="both"/>
      </w:pPr>
      <w:r>
        <w:rPr>
          <w:rFonts w:ascii="Times New Roman"/>
          <w:b w:val="false"/>
          <w:i w:val="false"/>
          <w:color w:val="000000"/>
          <w:sz w:val="28"/>
        </w:rPr>
        <w:t xml:space="preserve">
      17. Нидерланды Корольдігі </w:t>
      </w:r>
    </w:p>
    <w:bookmarkEnd w:id="26"/>
    <w:bookmarkStart w:name="z80" w:id="27"/>
    <w:p>
      <w:pPr>
        <w:spacing w:after="0"/>
        <w:ind w:left="0"/>
        <w:jc w:val="both"/>
      </w:pPr>
      <w:r>
        <w:rPr>
          <w:rFonts w:ascii="Times New Roman"/>
          <w:b w:val="false"/>
          <w:i w:val="false"/>
          <w:color w:val="000000"/>
          <w:sz w:val="28"/>
        </w:rPr>
        <w:t xml:space="preserve">
      18. Норвегия Корольдігі </w:t>
      </w:r>
    </w:p>
    <w:bookmarkEnd w:id="27"/>
    <w:bookmarkStart w:name="z81" w:id="28"/>
    <w:p>
      <w:pPr>
        <w:spacing w:after="0"/>
        <w:ind w:left="0"/>
        <w:jc w:val="both"/>
      </w:pPr>
      <w:r>
        <w:rPr>
          <w:rFonts w:ascii="Times New Roman"/>
          <w:b w:val="false"/>
          <w:i w:val="false"/>
          <w:color w:val="000000"/>
          <w:sz w:val="28"/>
        </w:rPr>
        <w:t xml:space="preserve">
      19. Швеция Корольдігі </w:t>
      </w:r>
    </w:p>
    <w:bookmarkEnd w:id="28"/>
    <w:bookmarkStart w:name="z82" w:id="29"/>
    <w:p>
      <w:pPr>
        <w:spacing w:after="0"/>
        <w:ind w:left="0"/>
        <w:jc w:val="both"/>
      </w:pPr>
      <w:r>
        <w:rPr>
          <w:rFonts w:ascii="Times New Roman"/>
          <w:b w:val="false"/>
          <w:i w:val="false"/>
          <w:color w:val="000000"/>
          <w:sz w:val="28"/>
        </w:rPr>
        <w:t xml:space="preserve">
      20. Бельгия Корольдігі </w:t>
      </w:r>
    </w:p>
    <w:bookmarkEnd w:id="29"/>
    <w:bookmarkStart w:name="z83" w:id="30"/>
    <w:p>
      <w:pPr>
        <w:spacing w:after="0"/>
        <w:ind w:left="0"/>
        <w:jc w:val="both"/>
      </w:pPr>
      <w:r>
        <w:rPr>
          <w:rFonts w:ascii="Times New Roman"/>
          <w:b w:val="false"/>
          <w:i w:val="false"/>
          <w:color w:val="000000"/>
          <w:sz w:val="28"/>
        </w:rPr>
        <w:t xml:space="preserve">
      21. Литва Республикасы </w:t>
      </w:r>
    </w:p>
    <w:bookmarkEnd w:id="30"/>
    <w:bookmarkStart w:name="z84" w:id="31"/>
    <w:p>
      <w:pPr>
        <w:spacing w:after="0"/>
        <w:ind w:left="0"/>
        <w:jc w:val="both"/>
      </w:pPr>
      <w:r>
        <w:rPr>
          <w:rFonts w:ascii="Times New Roman"/>
          <w:b w:val="false"/>
          <w:i w:val="false"/>
          <w:color w:val="000000"/>
          <w:sz w:val="28"/>
        </w:rPr>
        <w:t xml:space="preserve">
      22. Латвия Республикасы </w:t>
      </w:r>
    </w:p>
    <w:bookmarkEnd w:id="31"/>
    <w:bookmarkStart w:name="z85" w:id="32"/>
    <w:p>
      <w:pPr>
        <w:spacing w:after="0"/>
        <w:ind w:left="0"/>
        <w:jc w:val="both"/>
      </w:pPr>
      <w:r>
        <w:rPr>
          <w:rFonts w:ascii="Times New Roman"/>
          <w:b w:val="false"/>
          <w:i w:val="false"/>
          <w:color w:val="000000"/>
          <w:sz w:val="28"/>
        </w:rPr>
        <w:t xml:space="preserve">
      23. Жаңа Зеландия </w:t>
      </w:r>
    </w:p>
    <w:bookmarkEnd w:id="32"/>
    <w:bookmarkStart w:name="z86" w:id="33"/>
    <w:p>
      <w:pPr>
        <w:spacing w:after="0"/>
        <w:ind w:left="0"/>
        <w:jc w:val="both"/>
      </w:pPr>
      <w:r>
        <w:rPr>
          <w:rFonts w:ascii="Times New Roman"/>
          <w:b w:val="false"/>
          <w:i w:val="false"/>
          <w:color w:val="000000"/>
          <w:sz w:val="28"/>
        </w:rPr>
        <w:t xml:space="preserve">
      24. Біріккен Араб Әмірліктері </w:t>
      </w:r>
    </w:p>
    <w:bookmarkEnd w:id="33"/>
    <w:bookmarkStart w:name="z87" w:id="34"/>
    <w:p>
      <w:pPr>
        <w:spacing w:after="0"/>
        <w:ind w:left="0"/>
        <w:jc w:val="both"/>
      </w:pPr>
      <w:r>
        <w:rPr>
          <w:rFonts w:ascii="Times New Roman"/>
          <w:b w:val="false"/>
          <w:i w:val="false"/>
          <w:color w:val="000000"/>
          <w:sz w:val="28"/>
        </w:rPr>
        <w:t xml:space="preserve">
      25. Португалия Республикасы </w:t>
      </w:r>
    </w:p>
    <w:bookmarkEnd w:id="34"/>
    <w:bookmarkStart w:name="z88" w:id="35"/>
    <w:p>
      <w:pPr>
        <w:spacing w:after="0"/>
        <w:ind w:left="0"/>
        <w:jc w:val="both"/>
      </w:pPr>
      <w:r>
        <w:rPr>
          <w:rFonts w:ascii="Times New Roman"/>
          <w:b w:val="false"/>
          <w:i w:val="false"/>
          <w:color w:val="000000"/>
          <w:sz w:val="28"/>
        </w:rPr>
        <w:t xml:space="preserve">
      26. Сингапур Республикасы </w:t>
      </w:r>
    </w:p>
    <w:bookmarkEnd w:id="35"/>
    <w:bookmarkStart w:name="z89" w:id="36"/>
    <w:p>
      <w:pPr>
        <w:spacing w:after="0"/>
        <w:ind w:left="0"/>
        <w:jc w:val="both"/>
      </w:pPr>
      <w:r>
        <w:rPr>
          <w:rFonts w:ascii="Times New Roman"/>
          <w:b w:val="false"/>
          <w:i w:val="false"/>
          <w:color w:val="000000"/>
          <w:sz w:val="28"/>
        </w:rPr>
        <w:t xml:space="preserve">
      27. Польша Республикасы </w:t>
      </w:r>
    </w:p>
    <w:bookmarkEnd w:id="36"/>
    <w:bookmarkStart w:name="z90" w:id="37"/>
    <w:p>
      <w:pPr>
        <w:spacing w:after="0"/>
        <w:ind w:left="0"/>
        <w:jc w:val="both"/>
      </w:pPr>
      <w:r>
        <w:rPr>
          <w:rFonts w:ascii="Times New Roman"/>
          <w:b w:val="false"/>
          <w:i w:val="false"/>
          <w:color w:val="000000"/>
          <w:sz w:val="28"/>
        </w:rPr>
        <w:t xml:space="preserve">
      28. Хорватия Республикасы </w:t>
      </w:r>
    </w:p>
    <w:bookmarkEnd w:id="37"/>
    <w:bookmarkStart w:name="z91" w:id="38"/>
    <w:p>
      <w:pPr>
        <w:spacing w:after="0"/>
        <w:ind w:left="0"/>
        <w:jc w:val="both"/>
      </w:pPr>
      <w:r>
        <w:rPr>
          <w:rFonts w:ascii="Times New Roman"/>
          <w:b w:val="false"/>
          <w:i w:val="false"/>
          <w:color w:val="000000"/>
          <w:sz w:val="28"/>
        </w:rPr>
        <w:t xml:space="preserve">
      29. Корея Республикасы </w:t>
      </w:r>
    </w:p>
    <w:bookmarkEnd w:id="38"/>
    <w:bookmarkStart w:name="z92" w:id="39"/>
    <w:p>
      <w:pPr>
        <w:spacing w:after="0"/>
        <w:ind w:left="0"/>
        <w:jc w:val="both"/>
      </w:pPr>
      <w:r>
        <w:rPr>
          <w:rFonts w:ascii="Times New Roman"/>
          <w:b w:val="false"/>
          <w:i w:val="false"/>
          <w:color w:val="000000"/>
          <w:sz w:val="28"/>
        </w:rPr>
        <w:t xml:space="preserve">
      30. Болгария Республикасы </w:t>
      </w:r>
    </w:p>
    <w:bookmarkEnd w:id="39"/>
    <w:bookmarkStart w:name="z93" w:id="40"/>
    <w:p>
      <w:pPr>
        <w:spacing w:after="0"/>
        <w:ind w:left="0"/>
        <w:jc w:val="both"/>
      </w:pPr>
      <w:r>
        <w:rPr>
          <w:rFonts w:ascii="Times New Roman"/>
          <w:b w:val="false"/>
          <w:i w:val="false"/>
          <w:color w:val="000000"/>
          <w:sz w:val="28"/>
        </w:rPr>
        <w:t xml:space="preserve">
      31. Кипр Республикасы </w:t>
      </w:r>
    </w:p>
    <w:bookmarkEnd w:id="40"/>
    <w:bookmarkStart w:name="z94" w:id="41"/>
    <w:p>
      <w:pPr>
        <w:spacing w:after="0"/>
        <w:ind w:left="0"/>
        <w:jc w:val="both"/>
      </w:pPr>
      <w:r>
        <w:rPr>
          <w:rFonts w:ascii="Times New Roman"/>
          <w:b w:val="false"/>
          <w:i w:val="false"/>
          <w:color w:val="000000"/>
          <w:sz w:val="28"/>
        </w:rPr>
        <w:t xml:space="preserve">
      32. Мальта Республикасы </w:t>
      </w:r>
    </w:p>
    <w:bookmarkEnd w:id="41"/>
    <w:bookmarkStart w:name="z95" w:id="42"/>
    <w:p>
      <w:pPr>
        <w:spacing w:after="0"/>
        <w:ind w:left="0"/>
        <w:jc w:val="both"/>
      </w:pPr>
      <w:r>
        <w:rPr>
          <w:rFonts w:ascii="Times New Roman"/>
          <w:b w:val="false"/>
          <w:i w:val="false"/>
          <w:color w:val="000000"/>
          <w:sz w:val="28"/>
        </w:rPr>
        <w:t xml:space="preserve">
      33. Словения Республикасы </w:t>
      </w:r>
    </w:p>
    <w:bookmarkEnd w:id="42"/>
    <w:bookmarkStart w:name="z96" w:id="43"/>
    <w:p>
      <w:pPr>
        <w:spacing w:after="0"/>
        <w:ind w:left="0"/>
        <w:jc w:val="both"/>
      </w:pPr>
      <w:r>
        <w:rPr>
          <w:rFonts w:ascii="Times New Roman"/>
          <w:b w:val="false"/>
          <w:i w:val="false"/>
          <w:color w:val="000000"/>
          <w:sz w:val="28"/>
        </w:rPr>
        <w:t xml:space="preserve">
      34. Румыния </w:t>
      </w:r>
    </w:p>
    <w:bookmarkEnd w:id="43"/>
    <w:bookmarkStart w:name="z97" w:id="44"/>
    <w:p>
      <w:pPr>
        <w:spacing w:after="0"/>
        <w:ind w:left="0"/>
        <w:jc w:val="both"/>
      </w:pPr>
      <w:r>
        <w:rPr>
          <w:rFonts w:ascii="Times New Roman"/>
          <w:b w:val="false"/>
          <w:i w:val="false"/>
          <w:color w:val="000000"/>
          <w:sz w:val="28"/>
        </w:rPr>
        <w:t xml:space="preserve">
      35. Америка Құрама Штаттары </w:t>
      </w:r>
    </w:p>
    <w:bookmarkEnd w:id="44"/>
    <w:bookmarkStart w:name="z98" w:id="45"/>
    <w:p>
      <w:pPr>
        <w:spacing w:after="0"/>
        <w:ind w:left="0"/>
        <w:jc w:val="both"/>
      </w:pPr>
      <w:r>
        <w:rPr>
          <w:rFonts w:ascii="Times New Roman"/>
          <w:b w:val="false"/>
          <w:i w:val="false"/>
          <w:color w:val="000000"/>
          <w:sz w:val="28"/>
        </w:rPr>
        <w:t xml:space="preserve">
      36. Ұлыбритания және Солтүстік Ирландия Құрама Корольдігі </w:t>
      </w:r>
    </w:p>
    <w:bookmarkEnd w:id="45"/>
    <w:bookmarkStart w:name="z99" w:id="46"/>
    <w:p>
      <w:pPr>
        <w:spacing w:after="0"/>
        <w:ind w:left="0"/>
        <w:jc w:val="both"/>
      </w:pPr>
      <w:r>
        <w:rPr>
          <w:rFonts w:ascii="Times New Roman"/>
          <w:b w:val="false"/>
          <w:i w:val="false"/>
          <w:color w:val="000000"/>
          <w:sz w:val="28"/>
        </w:rPr>
        <w:t xml:space="preserve">
      37. Словак Республикасы </w:t>
      </w:r>
    </w:p>
    <w:bookmarkEnd w:id="46"/>
    <w:bookmarkStart w:name="z100" w:id="47"/>
    <w:p>
      <w:pPr>
        <w:spacing w:after="0"/>
        <w:ind w:left="0"/>
        <w:jc w:val="both"/>
      </w:pPr>
      <w:r>
        <w:rPr>
          <w:rFonts w:ascii="Times New Roman"/>
          <w:b w:val="false"/>
          <w:i w:val="false"/>
          <w:color w:val="000000"/>
          <w:sz w:val="28"/>
        </w:rPr>
        <w:t xml:space="preserve">
      38. Оман Сұлтандығы </w:t>
      </w:r>
    </w:p>
    <w:bookmarkEnd w:id="47"/>
    <w:bookmarkStart w:name="z101" w:id="48"/>
    <w:p>
      <w:pPr>
        <w:spacing w:after="0"/>
        <w:ind w:left="0"/>
        <w:jc w:val="both"/>
      </w:pPr>
      <w:r>
        <w:rPr>
          <w:rFonts w:ascii="Times New Roman"/>
          <w:b w:val="false"/>
          <w:i w:val="false"/>
          <w:color w:val="000000"/>
          <w:sz w:val="28"/>
        </w:rPr>
        <w:t xml:space="preserve">
      39. Финляндия Республикасы </w:t>
      </w:r>
    </w:p>
    <w:bookmarkEnd w:id="48"/>
    <w:bookmarkStart w:name="z102" w:id="49"/>
    <w:p>
      <w:pPr>
        <w:spacing w:after="0"/>
        <w:ind w:left="0"/>
        <w:jc w:val="both"/>
      </w:pPr>
      <w:r>
        <w:rPr>
          <w:rFonts w:ascii="Times New Roman"/>
          <w:b w:val="false"/>
          <w:i w:val="false"/>
          <w:color w:val="000000"/>
          <w:sz w:val="28"/>
        </w:rPr>
        <w:t xml:space="preserve">
      40. Француз Республикасы </w:t>
      </w:r>
    </w:p>
    <w:bookmarkEnd w:id="49"/>
    <w:bookmarkStart w:name="z103" w:id="50"/>
    <w:p>
      <w:pPr>
        <w:spacing w:after="0"/>
        <w:ind w:left="0"/>
        <w:jc w:val="both"/>
      </w:pPr>
      <w:r>
        <w:rPr>
          <w:rFonts w:ascii="Times New Roman"/>
          <w:b w:val="false"/>
          <w:i w:val="false"/>
          <w:color w:val="000000"/>
          <w:sz w:val="28"/>
        </w:rPr>
        <w:t xml:space="preserve">
      41. Германия Федеративтік Республикасы </w:t>
      </w:r>
    </w:p>
    <w:bookmarkEnd w:id="50"/>
    <w:bookmarkStart w:name="z104" w:id="51"/>
    <w:p>
      <w:pPr>
        <w:spacing w:after="0"/>
        <w:ind w:left="0"/>
        <w:jc w:val="both"/>
      </w:pPr>
      <w:r>
        <w:rPr>
          <w:rFonts w:ascii="Times New Roman"/>
          <w:b w:val="false"/>
          <w:i w:val="false"/>
          <w:color w:val="000000"/>
          <w:sz w:val="28"/>
        </w:rPr>
        <w:t xml:space="preserve">
      42. Малайзия Федерациясы </w:t>
      </w:r>
    </w:p>
    <w:bookmarkEnd w:id="51"/>
    <w:bookmarkStart w:name="z105" w:id="52"/>
    <w:p>
      <w:pPr>
        <w:spacing w:after="0"/>
        <w:ind w:left="0"/>
        <w:jc w:val="both"/>
      </w:pPr>
      <w:r>
        <w:rPr>
          <w:rFonts w:ascii="Times New Roman"/>
          <w:b w:val="false"/>
          <w:i w:val="false"/>
          <w:color w:val="000000"/>
          <w:sz w:val="28"/>
        </w:rPr>
        <w:t xml:space="preserve">
      43. Бразилия Федеративтік Республикасы </w:t>
      </w:r>
    </w:p>
    <w:bookmarkEnd w:id="52"/>
    <w:bookmarkStart w:name="z106" w:id="53"/>
    <w:p>
      <w:pPr>
        <w:spacing w:after="0"/>
        <w:ind w:left="0"/>
        <w:jc w:val="both"/>
      </w:pPr>
      <w:r>
        <w:rPr>
          <w:rFonts w:ascii="Times New Roman"/>
          <w:b w:val="false"/>
          <w:i w:val="false"/>
          <w:color w:val="000000"/>
          <w:sz w:val="28"/>
        </w:rPr>
        <w:t xml:space="preserve">
      44. Чех Республикасы </w:t>
      </w:r>
    </w:p>
    <w:bookmarkEnd w:id="53"/>
    <w:bookmarkStart w:name="z107" w:id="54"/>
    <w:p>
      <w:pPr>
        <w:spacing w:after="0"/>
        <w:ind w:left="0"/>
        <w:jc w:val="both"/>
      </w:pPr>
      <w:r>
        <w:rPr>
          <w:rFonts w:ascii="Times New Roman"/>
          <w:b w:val="false"/>
          <w:i w:val="false"/>
          <w:color w:val="000000"/>
          <w:sz w:val="28"/>
        </w:rPr>
        <w:t xml:space="preserve">
      45. Швейцария Конфедерациясы </w:t>
      </w:r>
    </w:p>
    <w:bookmarkEnd w:id="54"/>
    <w:bookmarkStart w:name="z108" w:id="55"/>
    <w:p>
      <w:pPr>
        <w:spacing w:after="0"/>
        <w:ind w:left="0"/>
        <w:jc w:val="both"/>
      </w:pPr>
      <w:r>
        <w:rPr>
          <w:rFonts w:ascii="Times New Roman"/>
          <w:b w:val="false"/>
          <w:i w:val="false"/>
          <w:color w:val="000000"/>
          <w:sz w:val="28"/>
        </w:rPr>
        <w:t xml:space="preserve">
      46. Эстон Республикасы </w:t>
      </w:r>
    </w:p>
    <w:bookmarkEnd w:id="55"/>
    <w:bookmarkStart w:name="z109" w:id="56"/>
    <w:p>
      <w:pPr>
        <w:spacing w:after="0"/>
        <w:ind w:left="0"/>
        <w:jc w:val="both"/>
      </w:pPr>
      <w:r>
        <w:rPr>
          <w:rFonts w:ascii="Times New Roman"/>
          <w:b w:val="false"/>
          <w:i w:val="false"/>
          <w:color w:val="000000"/>
          <w:sz w:val="28"/>
        </w:rPr>
        <w:t xml:space="preserve">
      47. Жапония </w:t>
      </w:r>
    </w:p>
    <w:bookmarkEnd w:id="56"/>
    <w:bookmarkStart w:name="z113" w:id="57"/>
    <w:p>
      <w:pPr>
        <w:spacing w:after="0"/>
        <w:ind w:left="0"/>
        <w:jc w:val="both"/>
      </w:pPr>
      <w:r>
        <w:rPr>
          <w:rFonts w:ascii="Times New Roman"/>
          <w:b w:val="false"/>
          <w:i w:val="false"/>
          <w:color w:val="000000"/>
          <w:sz w:val="28"/>
        </w:rPr>
        <w:t xml:space="preserve">
«Шығу визаларын беру және </w:t>
      </w:r>
      <w:r>
        <w:br/>
      </w:r>
      <w:r>
        <w:rPr>
          <w:rFonts w:ascii="Times New Roman"/>
          <w:b w:val="false"/>
          <w:i w:val="false"/>
          <w:color w:val="000000"/>
          <w:sz w:val="28"/>
        </w:rPr>
        <w:t>
ұзарту» мемлекеттік қызмет</w:t>
      </w:r>
      <w:r>
        <w:br/>
      </w:r>
      <w:r>
        <w:rPr>
          <w:rFonts w:ascii="Times New Roman"/>
          <w:b w:val="false"/>
          <w:i w:val="false"/>
          <w:color w:val="000000"/>
          <w:sz w:val="28"/>
        </w:rPr>
        <w:t xml:space="preserve">
стандартына 3-қосымша   </w:t>
      </w:r>
    </w:p>
    <w:bookmarkEnd w:id="57"/>
    <w:p>
      <w:pPr>
        <w:spacing w:after="0"/>
        <w:ind w:left="0"/>
        <w:jc w:val="both"/>
      </w:pPr>
      <w:r>
        <w:rPr>
          <w:rFonts w:ascii="Times New Roman"/>
          <w:b w:val="false"/>
          <w:i w:val="false"/>
          <w:color w:val="000000"/>
          <w:sz w:val="28"/>
        </w:rPr>
        <w:t>Мемлекеттік қызмет көрсетуге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(тұтынушының Т.А.Ә. немесе заңды тұлғаның атауы)</w:t>
      </w:r>
    </w:p>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 __ТАЛОН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4. _______________________________________________________________</w:t>
      </w:r>
      <w:r>
        <w:br/>
      </w: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
6. _______________________________________________________________</w:t>
      </w:r>
      <w:r>
        <w:br/>
      </w:r>
      <w:r>
        <w:rPr>
          <w:rFonts w:ascii="Times New Roman"/>
          <w:b w:val="false"/>
          <w:i w:val="false"/>
          <w:color w:val="000000"/>
          <w:sz w:val="28"/>
        </w:rPr>
        <w:t>
7. _______________________________________________________________</w:t>
      </w:r>
      <w:r>
        <w:br/>
      </w:r>
      <w:r>
        <w:rPr>
          <w:rFonts w:ascii="Times New Roman"/>
          <w:b w:val="false"/>
          <w:i w:val="false"/>
          <w:color w:val="000000"/>
          <w:sz w:val="28"/>
        </w:rPr>
        <w:t>
8. _______________________________________________________________</w:t>
      </w:r>
      <w:r>
        <w:br/>
      </w:r>
      <w:r>
        <w:rPr>
          <w:rFonts w:ascii="Times New Roman"/>
          <w:b w:val="false"/>
          <w:i w:val="false"/>
          <w:color w:val="000000"/>
          <w:sz w:val="28"/>
        </w:rPr>
        <w:t>
9. 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 / _____________ / 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_______ ж. «___» _____________</w:t>
      </w:r>
    </w:p>
    <w:p>
      <w:pPr>
        <w:spacing w:after="0"/>
        <w:ind w:left="0"/>
        <w:jc w:val="both"/>
      </w:pPr>
      <w:r>
        <w:rPr>
          <w:rFonts w:ascii="Times New Roman"/>
          <w:b w:val="false"/>
          <w:i w:val="false"/>
          <w:color w:val="000000"/>
          <w:sz w:val="28"/>
        </w:rPr>
        <w:t>Берілген күні және уақыты: ____ж. «__»__________ _____ сағат __ минут</w:t>
      </w:r>
    </w:p>
    <w:bookmarkStart w:name="z114" w:id="58"/>
    <w:p>
      <w:pPr>
        <w:spacing w:after="0"/>
        <w:ind w:left="0"/>
        <w:jc w:val="both"/>
      </w:pPr>
      <w:r>
        <w:rPr>
          <w:rFonts w:ascii="Times New Roman"/>
          <w:b w:val="false"/>
          <w:i w:val="false"/>
          <w:color w:val="000000"/>
          <w:sz w:val="28"/>
        </w:rPr>
        <w:t xml:space="preserve">
«Шығу визаларын беру және </w:t>
      </w:r>
      <w:r>
        <w:br/>
      </w:r>
      <w:r>
        <w:rPr>
          <w:rFonts w:ascii="Times New Roman"/>
          <w:b w:val="false"/>
          <w:i w:val="false"/>
          <w:color w:val="000000"/>
          <w:sz w:val="28"/>
        </w:rPr>
        <w:t>
ұзарту» мемлекеттік қызмет</w:t>
      </w:r>
      <w:r>
        <w:br/>
      </w:r>
      <w:r>
        <w:rPr>
          <w:rFonts w:ascii="Times New Roman"/>
          <w:b w:val="false"/>
          <w:i w:val="false"/>
          <w:color w:val="000000"/>
          <w:sz w:val="28"/>
        </w:rPr>
        <w:t xml:space="preserve">
стандартына 4-қосымша  </w:t>
      </w:r>
    </w:p>
    <w:bookmarkEnd w:id="58"/>
    <w:p>
      <w:pPr>
        <w:spacing w:after="0"/>
        <w:ind w:left="0"/>
        <w:jc w:val="left"/>
      </w:pPr>
      <w:r>
        <w:rPr>
          <w:rFonts w:ascii="Times New Roman"/>
          <w:b/>
          <w:i w:val="false"/>
          <w:color w:val="000000"/>
        </w:rPr>
        <w:t xml:space="preserve"> Кесте. Сапа және тиімділік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2135"/>
        <w:gridCol w:w="2625"/>
        <w:gridCol w:w="2137"/>
      </w:tblGrid>
      <w:tr>
        <w:trPr>
          <w:trHeight w:val="10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көрсеткіштің ағымдағы мәні </w:t>
            </w:r>
          </w:p>
        </w:tc>
      </w:tr>
      <w:tr>
        <w:trPr>
          <w:trHeight w:val="36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7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9"/>
    <w:p>
      <w:pPr>
        <w:spacing w:after="0"/>
        <w:ind w:left="0"/>
        <w:jc w:val="both"/>
      </w:pPr>
      <w:r>
        <w:rPr>
          <w:rFonts w:ascii="Times New Roman"/>
          <w:b w:val="false"/>
          <w:i w:val="false"/>
          <w:color w:val="000000"/>
          <w:sz w:val="28"/>
        </w:rPr>
        <w:t xml:space="preserve">
«Шығу визаларын беру және </w:t>
      </w:r>
      <w:r>
        <w:br/>
      </w:r>
      <w:r>
        <w:rPr>
          <w:rFonts w:ascii="Times New Roman"/>
          <w:b w:val="false"/>
          <w:i w:val="false"/>
          <w:color w:val="000000"/>
          <w:sz w:val="28"/>
        </w:rPr>
        <w:t>
ұзарту» мемлекеттік қызмет</w:t>
      </w:r>
      <w:r>
        <w:br/>
      </w:r>
      <w:r>
        <w:rPr>
          <w:rFonts w:ascii="Times New Roman"/>
          <w:b w:val="false"/>
          <w:i w:val="false"/>
          <w:color w:val="000000"/>
          <w:sz w:val="28"/>
        </w:rPr>
        <w:t xml:space="preserve">
стандартына 5-қосымша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30"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__________________________________________________</w:t>
            </w:r>
            <w:r>
              <w:br/>
            </w:r>
            <w:r>
              <w:rPr>
                <w:rFonts w:ascii="Times New Roman"/>
                <w:b/>
                <w:i w:val="false"/>
                <w:color w:val="000000"/>
                <w:sz w:val="20"/>
              </w:rPr>
              <w:t>
(субъектінің атауы)
Өтінішті қабылдаған _____________________________________</w:t>
            </w:r>
            <w:r>
              <w:br/>
            </w:r>
            <w:r>
              <w:rPr>
                <w:rFonts w:ascii="Times New Roman"/>
                <w:b/>
                <w:i w:val="false"/>
                <w:color w:val="000000"/>
                <w:sz w:val="20"/>
              </w:rPr>
              <w:t>
                             (маманның Т.А.Ә.)
20___жылғы «____»_____________ сағ.___мин.____
</w:t>
            </w:r>
          </w:p>
        </w:tc>
      </w:tr>
    </w:tbl>
    <w:p>
      <w:pPr>
        <w:spacing w:after="0"/>
        <w:ind w:left="0"/>
        <w:jc w:val="both"/>
      </w:pPr>
      <w:r>
        <w:rPr>
          <w:rFonts w:ascii="Times New Roman"/>
          <w:b w:val="false"/>
          <w:i w:val="false"/>
          <w:color w:val="000000"/>
          <w:sz w:val="28"/>
        </w:rPr>
        <w:t>(өлшем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