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f726a" w14:textId="6df72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Демалыс күнін ауыстыру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22 ақпандағы N 167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Еңбекшілердің демалысы үшін қолайлы жағдайлар жасау және 2011 жылғы наурыздағы жұмыс уақытын ұтымды пайдалану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Демалыс күні 2011 жылғы 5 наурыз, сенбіден 7 наурыз, дүйсенбіге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Қажетті өнім шығару, қаржылықты қоса алғанда, қызметтер көрсету, сондай-ақ құрылыс объектілерін іске қосу үшін еңбек, материалдық және қаржы ресурстарымен қамтамасыз етілген ұйымдарға кәсіподақ ұйымдарымен келісім бойынша 2011 жылғы 5 наурызда жұмыс жүргізуге құқық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күнгі жұмыс Қазақстан Республикасының қолданыстағы 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өтеледі.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