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47be" w14:textId="2d34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пайдалану саласындағы талаптарды бұзу салдарынан келтірілген залалдың мөлшерін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ақпандағы № 139 Қаулысы. Күші жойылды - Қазақстан Республикасы Үкіметінің 2015 жылғы 16 маусымдағы № 435 қаулысымен</w:t>
      </w:r>
    </w:p>
    <w:p>
      <w:pPr>
        <w:spacing w:after="0"/>
        <w:ind w:left="0"/>
        <w:jc w:val="both"/>
      </w:pPr>
      <w:r>
        <w:rPr>
          <w:rFonts w:ascii="Times New Roman"/>
          <w:b w:val="false"/>
          <w:i w:val="false"/>
          <w:color w:val="ff0000"/>
          <w:sz w:val="28"/>
        </w:rPr>
        <w:t xml:space="preserve">      Ескерту. Күші жойылды - ҚР Үкіметінің 16.06.2015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ұтымды пайдалану саласындағы талаптарды бұзу салдарынан келтірілген залалдың мөлшерін айқындау қағидасы бекітілсін.</w:t>
      </w:r>
      <w:r>
        <w:br/>
      </w:r>
      <w:r>
        <w:rPr>
          <w:rFonts w:ascii="Times New Roman"/>
          <w:b w:val="false"/>
          <w:i w:val="false"/>
          <w:color w:val="000000"/>
          <w:sz w:val="28"/>
        </w:rPr>
        <w:t>
</w:t>
      </w:r>
      <w:r>
        <w:rPr>
          <w:rFonts w:ascii="Times New Roman"/>
          <w:b w:val="false"/>
          <w:i w:val="false"/>
          <w:color w:val="000000"/>
          <w:sz w:val="28"/>
        </w:rPr>
        <w:t>
      2. «Жер қойнауын пайдалану, қорғау саласындағы талаптарды бұзу салдарынан келтірілген зиянды есептеу ережесін бекіту туралы» Қазақстан Республикасы Үкіметінің 2006 жылғы 22 тамыздағы № 796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31, 338-құжат)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ақпандағы  </w:t>
      </w:r>
      <w:r>
        <w:br/>
      </w:r>
      <w:r>
        <w:rPr>
          <w:rFonts w:ascii="Times New Roman"/>
          <w:b w:val="false"/>
          <w:i w:val="false"/>
          <w:color w:val="000000"/>
          <w:sz w:val="28"/>
        </w:rPr>
        <w:t xml:space="preserve">
№ 139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Жер қойнауын ұтымды пайдалану саласындағы талаптарды бұзу</w:t>
      </w:r>
      <w:r>
        <w:br/>
      </w:r>
      <w:r>
        <w:rPr>
          <w:rFonts w:ascii="Times New Roman"/>
          <w:b/>
          <w:i w:val="false"/>
          <w:color w:val="000000"/>
        </w:rPr>
        <w:t>
салдарынан келтірілген залалдың мөлшерін айқындау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Жер қойнауын ұтымды пайдалану саласындағы талаптарды бұзу салдарынан келтірілген залалдың мөлшерін айқындау қағидасы (бұдан әрі - Қағида)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жер қойнауын пайдалану жөніндегі операцияларды жүргізу кезінде жер қойнауын ұтымды пайдалану саласындағы талаптарды бұзу салдарынан келтірілген залалдың мөлшерін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 меншік нысанына қарамастан, барлық жер қойнауын пайдаланушыларға қолданылады.</w:t>
      </w:r>
      <w:r>
        <w:br/>
      </w:r>
      <w:r>
        <w:rPr>
          <w:rFonts w:ascii="Times New Roman"/>
          <w:b w:val="false"/>
          <w:i w:val="false"/>
          <w:color w:val="000000"/>
          <w:sz w:val="28"/>
        </w:rPr>
        <w:t>
</w:t>
      </w:r>
      <w:r>
        <w:rPr>
          <w:rFonts w:ascii="Times New Roman"/>
          <w:b w:val="false"/>
          <w:i w:val="false"/>
          <w:color w:val="000000"/>
          <w:sz w:val="28"/>
        </w:rPr>
        <w:t>
      3. Жер қойнауын ұтымды пайдалану саласындағы талаптарды бұзу салдарынан келтірілген залалдың мөлшерін айқындау жер қойнауын зерттеу мен пайдалану жөніндегі уәкілетті органның жер қойнауын зерттеуге және пайдалануға мемлекеттік бақылау жүргізуі барысында залалды анықтау фактісі бойынша жүзеге асырылады.</w:t>
      </w:r>
      <w:r>
        <w:br/>
      </w:r>
      <w:r>
        <w:rPr>
          <w:rFonts w:ascii="Times New Roman"/>
          <w:b w:val="false"/>
          <w:i w:val="false"/>
          <w:color w:val="000000"/>
          <w:sz w:val="28"/>
        </w:rPr>
        <w:t>
      Жер қойнауын ұтымды пайдалану саласындағы талаптарды бұзу салдарынан келтірілген залалдың мөлшерін жер қойнауын зерттеу мен пайдалану жөніндегі уәкілетті орган жер қойнауын пайдаланушымен бірлесіп айқындайды.</w:t>
      </w:r>
      <w:r>
        <w:br/>
      </w:r>
      <w:r>
        <w:rPr>
          <w:rFonts w:ascii="Times New Roman"/>
          <w:b w:val="false"/>
          <w:i w:val="false"/>
          <w:color w:val="000000"/>
          <w:sz w:val="28"/>
        </w:rPr>
        <w:t>
</w:t>
      </w:r>
      <w:r>
        <w:rPr>
          <w:rFonts w:ascii="Times New Roman"/>
          <w:b w:val="false"/>
          <w:i w:val="false"/>
          <w:color w:val="000000"/>
          <w:sz w:val="28"/>
        </w:rPr>
        <w:t>
      4. Залалдың мөлшерін айқындауға байланысты туындайтын дауларды Қазақстан Республикасының заңнамасында айқындалатын тәртіппен сот шешеді.</w:t>
      </w:r>
    </w:p>
    <w:bookmarkEnd w:id="4"/>
    <w:bookmarkStart w:name="z12" w:id="5"/>
    <w:p>
      <w:pPr>
        <w:spacing w:after="0"/>
        <w:ind w:left="0"/>
        <w:jc w:val="left"/>
      </w:pPr>
      <w:r>
        <w:rPr>
          <w:rFonts w:ascii="Times New Roman"/>
          <w:b/>
          <w:i w:val="false"/>
          <w:color w:val="000000"/>
        </w:rPr>
        <w:t xml:space="preserve"> 
2. Жер қойнауын ұтымды пайдалану саласындағы талаптарды</w:t>
      </w:r>
      <w:r>
        <w:br/>
      </w:r>
      <w:r>
        <w:rPr>
          <w:rFonts w:ascii="Times New Roman"/>
          <w:b/>
          <w:i w:val="false"/>
          <w:color w:val="000000"/>
        </w:rPr>
        <w:t>
бұзу салдарынан келтірілген залалдың мөлшерін айқындау</w:t>
      </w:r>
    </w:p>
    <w:bookmarkEnd w:id="5"/>
    <w:bookmarkStart w:name="z13" w:id="6"/>
    <w:p>
      <w:pPr>
        <w:spacing w:after="0"/>
        <w:ind w:left="0"/>
        <w:jc w:val="both"/>
      </w:pPr>
      <w:r>
        <w:rPr>
          <w:rFonts w:ascii="Times New Roman"/>
          <w:b w:val="false"/>
          <w:i w:val="false"/>
          <w:color w:val="000000"/>
          <w:sz w:val="28"/>
        </w:rPr>
        <w:t>
      5. Жер қойнауын ұтымды пайдалану саласындағы талаптарды бұзу салдарынан келтірілген залалдың мөлшері техникалық-экономикалық есептемелерге негізделген, экономикалық негізді, болмай қоймайтын және қабылданған әдістермен және алғашқы қорларды игеру және оларды бастапқы өңдеу жүйелерімен технологиялық байланысты шығындардан деңгейі асып түсетін пайдалы қазбалар қорларын игеру және өңдеу кезіндегі нақты ысыраптың көлемі негізге алынып айқындалады және жер қойнауын пайдаланушының есепті кезеңде өнімді сатудың орташа бағасы бойынша құндық мәнде айқындалады.</w:t>
      </w:r>
      <w:r>
        <w:br/>
      </w:r>
      <w:r>
        <w:rPr>
          <w:rFonts w:ascii="Times New Roman"/>
          <w:b w:val="false"/>
          <w:i w:val="false"/>
          <w:color w:val="000000"/>
          <w:sz w:val="28"/>
        </w:rPr>
        <w:t>
</w:t>
      </w:r>
      <w:r>
        <w:rPr>
          <w:rFonts w:ascii="Times New Roman"/>
          <w:b w:val="false"/>
          <w:i w:val="false"/>
          <w:color w:val="000000"/>
          <w:sz w:val="28"/>
        </w:rPr>
        <w:t>
      6. Жер қойнауын пайдаланушы есепті кезеңде өнімді сатпаған жағдайда, өнімнің құны мұндай сату орын алған өткен кезеңдегі сатудың орташа бағасы негізге алынып айқындалады. Бағаның ресми белгіленімі бар пайдалы қазбалар бойынша осы белгіленімдерге сәйкес есепті кезеңдегі олардың орташа құны қолданылады.</w:t>
      </w:r>
      <w:r>
        <w:br/>
      </w:r>
      <w:r>
        <w:rPr>
          <w:rFonts w:ascii="Times New Roman"/>
          <w:b w:val="false"/>
          <w:i w:val="false"/>
          <w:color w:val="000000"/>
          <w:sz w:val="28"/>
        </w:rPr>
        <w:t>
</w:t>
      </w:r>
      <w:r>
        <w:rPr>
          <w:rFonts w:ascii="Times New Roman"/>
          <w:b w:val="false"/>
          <w:i w:val="false"/>
          <w:color w:val="000000"/>
          <w:sz w:val="28"/>
        </w:rPr>
        <w:t>
      7. Залалдың мөлшері осы Қағидаға қосымшаға сай мысалдарға сәйкес айқындалады.</w:t>
      </w:r>
      <w:r>
        <w:br/>
      </w:r>
      <w:r>
        <w:rPr>
          <w:rFonts w:ascii="Times New Roman"/>
          <w:b w:val="false"/>
          <w:i w:val="false"/>
          <w:color w:val="000000"/>
          <w:sz w:val="28"/>
        </w:rPr>
        <w:t>
</w:t>
      </w:r>
      <w:r>
        <w:rPr>
          <w:rFonts w:ascii="Times New Roman"/>
          <w:b w:val="false"/>
          <w:i w:val="false"/>
          <w:color w:val="000000"/>
          <w:sz w:val="28"/>
        </w:rPr>
        <w:t>
      8. Деңгейі техникалық-экономикалық есептемелерге негізделген, экономикалық негізді, болмай қоймайтын және қабылданған әдістермен және қорларды игеру және бастапқы өңдеу жүйелерімен технологиялық байланысты ысыраптан пайдалы қазбаларды игеру және бастапқы өңдеу кезіндегі нақты ысыраптың асып түсуі (бұдан әрі - нормативтен тыс ысыраптар) мынадай көлемдерден болады:</w:t>
      </w:r>
      <w:r>
        <w:br/>
      </w:r>
      <w:r>
        <w:rPr>
          <w:rFonts w:ascii="Times New Roman"/>
          <w:b w:val="false"/>
          <w:i w:val="false"/>
          <w:color w:val="000000"/>
          <w:sz w:val="28"/>
        </w:rPr>
        <w:t>
      пайдалы қазбалардың баланстық қорларының пайдалы қазбаның баланстық қорлары дұрыс есептелген және оларды жер қойнауынан өндіру толықтығын бастапқы есепке алу мүмкін болатын бір тектес тау-кен-геологиялық жағдайлармен бір жүйеде игерілетін жер қойнауының әрбір бөлігі бойынша белгіленген нормативтік ысыраптардан тыс ысыраптар, сондай-ақ кез келген негізсіз ысыраптар;</w:t>
      </w:r>
      <w:r>
        <w:br/>
      </w:r>
      <w:r>
        <w:rPr>
          <w:rFonts w:ascii="Times New Roman"/>
          <w:b w:val="false"/>
          <w:i w:val="false"/>
          <w:color w:val="000000"/>
          <w:sz w:val="28"/>
        </w:rPr>
        <w:t>
      баланстық, сондай-ақ жер қойнауын ұтымды пайдалануды ескере отырып, пайдалы қазбалардың кен орындарын экономикалық рентабельді игеруді көздейтін жобалау құжаттарын бұзудың және осы бұзулардан туындаған авариялардың нәтижесінде пайда болған пайдалы қазбалардың баланстық қорларын селективті алуға және қоймаға жинауға көзделген шығындар;</w:t>
      </w:r>
      <w:r>
        <w:br/>
      </w:r>
      <w:r>
        <w:rPr>
          <w:rFonts w:ascii="Times New Roman"/>
          <w:b w:val="false"/>
          <w:i w:val="false"/>
          <w:color w:val="000000"/>
          <w:sz w:val="28"/>
        </w:rPr>
        <w:t>
      алаңы мен қуаты бойынша толық алмаудың, қаттарды, (кен шоғырларын) өңдеу мен жақындастырудың, қорларды есептен уақтылы шығармаудың, тау-кен әзірлемелерін уақытынан бұрын жабудың салдарынан жер қойнауында қалдырылған қорлар;</w:t>
      </w:r>
      <w:r>
        <w:br/>
      </w:r>
      <w:r>
        <w:rPr>
          <w:rFonts w:ascii="Times New Roman"/>
          <w:b w:val="false"/>
          <w:i w:val="false"/>
          <w:color w:val="000000"/>
          <w:sz w:val="28"/>
        </w:rPr>
        <w:t>
      игеру (өндіру) бойынша талаптарды бұзу салдарынан туындаған жер қойнауында суланудың, жанудың салдарынан туындаған пайдалы қазбалардың баланстық қорларының немесе өндірілген пайдалы қазбалардың ысыраптары;</w:t>
      </w:r>
      <w:r>
        <w:br/>
      </w:r>
      <w:r>
        <w:rPr>
          <w:rFonts w:ascii="Times New Roman"/>
          <w:b w:val="false"/>
          <w:i w:val="false"/>
          <w:color w:val="000000"/>
          <w:sz w:val="28"/>
        </w:rPr>
        <w:t>
      пайдалы компоненттері неғұрлым бай кен орындарының оңай қол жеткізілетін учаскелерінде өндірудің салдарынан рентабельді өңдеу мүмкін емес болатын пайдалы қазбалардың баланстық қорларының ысыраптары;</w:t>
      </w:r>
      <w:r>
        <w:br/>
      </w:r>
      <w:r>
        <w:rPr>
          <w:rFonts w:ascii="Times New Roman"/>
          <w:b w:val="false"/>
          <w:i w:val="false"/>
          <w:color w:val="000000"/>
          <w:sz w:val="28"/>
        </w:rPr>
        <w:t>
      кәсіпшілікте өндіру, жинау, тасымалдау және дайындау кезінде мұнайдың, табиғи және ілеспе мұнай газының, газ конденсатының келісілген ысыраптар нормаларынан тыс ысыраптар;</w:t>
      </w:r>
      <w:r>
        <w:br/>
      </w:r>
      <w:r>
        <w:rPr>
          <w:rFonts w:ascii="Times New Roman"/>
          <w:b w:val="false"/>
          <w:i w:val="false"/>
          <w:color w:val="000000"/>
          <w:sz w:val="28"/>
        </w:rPr>
        <w:t>
      игеру (өндіру) жөніндегі талаптарды бұзу салдарынан туындаған кен орындарын игерудің жобалау құжаттарында немесе технологиялық схемаларда көзделген технологиялық режимін сақтамаудың, сондай-ақ мұнай мен газдың құбыр сыртындағы және құбыр арасындағы кеңістік арқылы жоғары жатқан белдеулерге қатаралық ағылуының салдарынан мұнайдың, табиғи газдың, басқа пайдалы қазбалар мен компоненттердің бекітілген алынатын қорларының ысыраптары;</w:t>
      </w:r>
      <w:r>
        <w:br/>
      </w:r>
      <w:r>
        <w:rPr>
          <w:rFonts w:ascii="Times New Roman"/>
          <w:b w:val="false"/>
          <w:i w:val="false"/>
          <w:color w:val="000000"/>
          <w:sz w:val="28"/>
        </w:rPr>
        <w:t>
      ілеспе мұнай газын, газ конденсатын алудың және кәдеге жаратудың бекітілген нормативтерін сақтамау салдарынан олардың ысыраптары;</w:t>
      </w:r>
      <w:r>
        <w:br/>
      </w:r>
      <w:r>
        <w:rPr>
          <w:rFonts w:ascii="Times New Roman"/>
          <w:b w:val="false"/>
          <w:i w:val="false"/>
          <w:color w:val="000000"/>
          <w:sz w:val="28"/>
        </w:rPr>
        <w:t>
      кен орындарын уәкілетті органдардың рұқсатынсыз өнеркәсіптік игеру кезінде жағылатын табиғи және ілеспе мұнай газы;</w:t>
      </w:r>
      <w:r>
        <w:br/>
      </w:r>
      <w:r>
        <w:rPr>
          <w:rFonts w:ascii="Times New Roman"/>
          <w:b w:val="false"/>
          <w:i w:val="false"/>
          <w:color w:val="000000"/>
          <w:sz w:val="28"/>
        </w:rPr>
        <w:t>
      жағуға рұқсат етілген көлемінен тыс жағылған табиғи және ілеспе мұнай газы;</w:t>
      </w:r>
      <w:r>
        <w:br/>
      </w:r>
      <w:r>
        <w:rPr>
          <w:rFonts w:ascii="Times New Roman"/>
          <w:b w:val="false"/>
          <w:i w:val="false"/>
          <w:color w:val="000000"/>
          <w:sz w:val="28"/>
        </w:rPr>
        <w:t>
      жобалық көрсеткіштермен салыстырғанда қайта өңделетін шикізат сапасының өзгерістері мен ауытқуларына және қайта өңдеудің технологиялық тәртібінің бұзылуына байланысты минералдық шикізатты, аралық өнімдерді (жартылай фабрикаттарды), байыту қалдықтарын, шөгінділерді, қождарды бекітілген нормативтерден тыс бастапқы қайта өңдеу кезінде қатты пайдалы қазбалардың және олардың құрамындағы пайдалы компоненттердің ысыраптары.</w:t>
      </w:r>
      <w:r>
        <w:br/>
      </w:r>
      <w:r>
        <w:rPr>
          <w:rFonts w:ascii="Times New Roman"/>
          <w:b w:val="false"/>
          <w:i w:val="false"/>
          <w:color w:val="000000"/>
          <w:sz w:val="28"/>
        </w:rPr>
        <w:t>
</w:t>
      </w:r>
      <w:r>
        <w:rPr>
          <w:rFonts w:ascii="Times New Roman"/>
          <w:b w:val="false"/>
          <w:i w:val="false"/>
          <w:color w:val="000000"/>
          <w:sz w:val="28"/>
        </w:rPr>
        <w:t>
      9. Мұнай-газ және газ конденсаты кен орындарын пайдалану кезінде мұнайдың, конденсат пен газдың, оның ішінде ілеспе (еріген) газдың нормативтен тыс қаттық ысыраптары қорларды есептеген кезде қабылданған алу коэффициентінен ауытқулармен анықталады.</w:t>
      </w:r>
      <w:r>
        <w:br/>
      </w:r>
      <w:r>
        <w:rPr>
          <w:rFonts w:ascii="Times New Roman"/>
          <w:b w:val="false"/>
          <w:i w:val="false"/>
          <w:color w:val="000000"/>
          <w:sz w:val="28"/>
        </w:rPr>
        <w:t>
</w:t>
      </w:r>
      <w:r>
        <w:rPr>
          <w:rFonts w:ascii="Times New Roman"/>
          <w:b w:val="false"/>
          <w:i w:val="false"/>
          <w:color w:val="000000"/>
          <w:sz w:val="28"/>
        </w:rPr>
        <w:t>
      10. Газды жағу кезіндегі нормативтен тыс ысыраптар қорларды есептеген кезде қабылданған компоненттердің құрамы негізінде пайдалы қазбалардың мемлекеттік балансында тұрған газдың компоненттік құрамы бойынша анықталады.</w:t>
      </w:r>
      <w:r>
        <w:br/>
      </w:r>
      <w:r>
        <w:rPr>
          <w:rFonts w:ascii="Times New Roman"/>
          <w:b w:val="false"/>
          <w:i w:val="false"/>
          <w:color w:val="000000"/>
          <w:sz w:val="28"/>
        </w:rPr>
        <w:t>
</w:t>
      </w:r>
      <w:r>
        <w:rPr>
          <w:rFonts w:ascii="Times New Roman"/>
          <w:b w:val="false"/>
          <w:i w:val="false"/>
          <w:color w:val="000000"/>
          <w:sz w:val="28"/>
        </w:rPr>
        <w:t>
      11. Есепке алудың жеке аспаптары болмаған кезде жобалық шығындарды есептеу өндірілетін пайдалы қазбада еріген газдың құрамы бойынша жүргізіледі.</w:t>
      </w:r>
      <w:r>
        <w:br/>
      </w:r>
      <w:r>
        <w:rPr>
          <w:rFonts w:ascii="Times New Roman"/>
          <w:b w:val="false"/>
          <w:i w:val="false"/>
          <w:color w:val="000000"/>
          <w:sz w:val="28"/>
        </w:rPr>
        <w:t>
</w:t>
      </w:r>
      <w:r>
        <w:rPr>
          <w:rFonts w:ascii="Times New Roman"/>
          <w:b w:val="false"/>
          <w:i w:val="false"/>
          <w:color w:val="000000"/>
          <w:sz w:val="28"/>
        </w:rPr>
        <w:t>
      12. Пайдалы компоненттердің минералдық шикізатты бастапқы қайта өңдеу үдерісінде жол берілген нормативтен тыс ысыраптарының сандық мәні кеннің тиісті типі (сорты) үшін белгіленген алу көлемі мен оның тауарлық өнімге нақты қол жеткізілген алынуы арасындағы айырма бойынша анықталады.</w:t>
      </w:r>
      <w:r>
        <w:br/>
      </w:r>
      <w:r>
        <w:rPr>
          <w:rFonts w:ascii="Times New Roman"/>
          <w:b w:val="false"/>
          <w:i w:val="false"/>
          <w:color w:val="000000"/>
          <w:sz w:val="28"/>
        </w:rPr>
        <w:t>
</w:t>
      </w:r>
      <w:r>
        <w:rPr>
          <w:rFonts w:ascii="Times New Roman"/>
          <w:b w:val="false"/>
          <w:i w:val="false"/>
          <w:color w:val="000000"/>
          <w:sz w:val="28"/>
        </w:rPr>
        <w:t>
      13. Бастапқы қайта өңдеу кезінде қатты пайдалы қазбалардың пайдалы компоненттерінің және олардың жартылай өнімдерінің нормативтен тыс ысыраптары өндірістік объектінің техникалық бақылау бөлімінің және тексерілетін кезеңде оның тауарлық балансын талдаудың деректері бойынша анықталады.</w:t>
      </w:r>
    </w:p>
    <w:bookmarkEnd w:id="6"/>
    <w:bookmarkStart w:name="z22" w:id="7"/>
    <w:p>
      <w:pPr>
        <w:spacing w:after="0"/>
        <w:ind w:left="0"/>
        <w:jc w:val="both"/>
      </w:pPr>
      <w:r>
        <w:rPr>
          <w:rFonts w:ascii="Times New Roman"/>
          <w:b w:val="false"/>
          <w:i w:val="false"/>
          <w:color w:val="000000"/>
          <w:sz w:val="28"/>
        </w:rPr>
        <w:t xml:space="preserve">
Жер қойнауын ұтымды пайдалану </w:t>
      </w:r>
      <w:r>
        <w:br/>
      </w:r>
      <w:r>
        <w:rPr>
          <w:rFonts w:ascii="Times New Roman"/>
          <w:b w:val="false"/>
          <w:i w:val="false"/>
          <w:color w:val="000000"/>
          <w:sz w:val="28"/>
        </w:rPr>
        <w:t xml:space="preserve">
саласындағы талаптарды бұзу  </w:t>
      </w:r>
      <w:r>
        <w:br/>
      </w:r>
      <w:r>
        <w:rPr>
          <w:rFonts w:ascii="Times New Roman"/>
          <w:b w:val="false"/>
          <w:i w:val="false"/>
          <w:color w:val="000000"/>
          <w:sz w:val="28"/>
        </w:rPr>
        <w:t>
салдарынан келтірілген залалдың</w:t>
      </w:r>
      <w:r>
        <w:br/>
      </w:r>
      <w:r>
        <w:rPr>
          <w:rFonts w:ascii="Times New Roman"/>
          <w:b w:val="false"/>
          <w:i w:val="false"/>
          <w:color w:val="000000"/>
          <w:sz w:val="28"/>
        </w:rPr>
        <w:t xml:space="preserve">
мөлшерін айқындау қағидасына </w:t>
      </w:r>
      <w:r>
        <w:br/>
      </w:r>
      <w:r>
        <w:rPr>
          <w:rFonts w:ascii="Times New Roman"/>
          <w:b w:val="false"/>
          <w:i w:val="false"/>
          <w:color w:val="000000"/>
          <w:sz w:val="28"/>
        </w:rPr>
        <w:t xml:space="preserve">
қосымша           </w:t>
      </w:r>
    </w:p>
    <w:bookmarkEnd w:id="7"/>
    <w:bookmarkStart w:name="z23" w:id="8"/>
    <w:p>
      <w:pPr>
        <w:spacing w:after="0"/>
        <w:ind w:left="0"/>
        <w:jc w:val="left"/>
      </w:pPr>
      <w:r>
        <w:rPr>
          <w:rFonts w:ascii="Times New Roman"/>
          <w:b/>
          <w:i w:val="false"/>
          <w:color w:val="000000"/>
        </w:rPr>
        <w:t xml:space="preserve"> 
Пайдалы қазбалардың нормативтен тыс ысырабы</w:t>
      </w:r>
      <w:r>
        <w:br/>
      </w:r>
      <w:r>
        <w:rPr>
          <w:rFonts w:ascii="Times New Roman"/>
          <w:b/>
          <w:i w:val="false"/>
          <w:color w:val="000000"/>
        </w:rPr>
        <w:t>
үшін залалдың мөлшерін айқындау мысалдары</w:t>
      </w:r>
    </w:p>
    <w:bookmarkEnd w:id="8"/>
    <w:bookmarkStart w:name="z24" w:id="9"/>
    <w:p>
      <w:pPr>
        <w:spacing w:after="0"/>
        <w:ind w:left="0"/>
        <w:jc w:val="both"/>
      </w:pPr>
      <w:r>
        <w:rPr>
          <w:rFonts w:ascii="Times New Roman"/>
          <w:b w:val="false"/>
          <w:i w:val="false"/>
          <w:color w:val="000000"/>
          <w:sz w:val="28"/>
        </w:rPr>
        <w:t>
      </w:t>
      </w:r>
      <w:r>
        <w:rPr>
          <w:rFonts w:ascii="Times New Roman"/>
          <w:b/>
          <w:i w:val="false"/>
          <w:color w:val="000000"/>
          <w:sz w:val="28"/>
        </w:rPr>
        <w:t>1-мысал.</w:t>
      </w:r>
      <w:r>
        <w:br/>
      </w:r>
      <w:r>
        <w:rPr>
          <w:rFonts w:ascii="Times New Roman"/>
          <w:b w:val="false"/>
          <w:i w:val="false"/>
          <w:color w:val="000000"/>
          <w:sz w:val="28"/>
        </w:rPr>
        <w:t>
      Жер қойнауын пайдаланушы қорғасын-мырыш кен орнын игереді. Есепті кезеңде 61224 тонна концентрат сатты:</w:t>
      </w:r>
      <w:r>
        <w:br/>
      </w:r>
      <w:r>
        <w:rPr>
          <w:rFonts w:ascii="Times New Roman"/>
          <w:b w:val="false"/>
          <w:i w:val="false"/>
          <w:color w:val="000000"/>
          <w:sz w:val="28"/>
        </w:rPr>
        <w:t>
      нормативтік ысырап 1215 тонна болған кезде</w:t>
      </w:r>
      <w:r>
        <w:br/>
      </w:r>
      <w:r>
        <w:rPr>
          <w:rFonts w:ascii="Times New Roman"/>
          <w:b w:val="false"/>
          <w:i w:val="false"/>
          <w:color w:val="000000"/>
          <w:sz w:val="28"/>
        </w:rPr>
        <w:t>
      мырыштың нақты ысырабы 2024 тоннаны құрады</w:t>
      </w:r>
      <w:r>
        <w:br/>
      </w:r>
      <w:r>
        <w:rPr>
          <w:rFonts w:ascii="Times New Roman"/>
          <w:b w:val="false"/>
          <w:i w:val="false"/>
          <w:color w:val="000000"/>
          <w:sz w:val="28"/>
        </w:rPr>
        <w:t>
      Есепті кезеңде жер қойнауын пайдаланушының (Лондон металдар және мұнай биржасының) мырыш концентратын сатуы кезіндегі орташа баға 228,03 АҚШ долларын құрады,</w:t>
      </w:r>
      <w:r>
        <w:br/>
      </w:r>
      <w:r>
        <w:rPr>
          <w:rFonts w:ascii="Times New Roman"/>
          <w:b w:val="false"/>
          <w:i w:val="false"/>
          <w:color w:val="000000"/>
          <w:sz w:val="28"/>
        </w:rPr>
        <w:t>
      (2024 - 1215) х 228,03 = 184476,3 АҚШ доллары.</w:t>
      </w:r>
      <w:r>
        <w:br/>
      </w:r>
      <w:r>
        <w:rPr>
          <w:rFonts w:ascii="Times New Roman"/>
          <w:b w:val="false"/>
          <w:i w:val="false"/>
          <w:color w:val="000000"/>
          <w:sz w:val="28"/>
        </w:rPr>
        <w:t>
      184476,3 х залал анықталған сәтте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bookmarkEnd w:id="9"/>
    <w:bookmarkStart w:name="z31" w:id="10"/>
    <w:p>
      <w:pPr>
        <w:spacing w:after="0"/>
        <w:ind w:left="0"/>
        <w:jc w:val="both"/>
      </w:pPr>
      <w:r>
        <w:rPr>
          <w:rFonts w:ascii="Times New Roman"/>
          <w:b w:val="false"/>
          <w:i w:val="false"/>
          <w:color w:val="000000"/>
          <w:sz w:val="28"/>
        </w:rPr>
        <w:t>
      </w:t>
      </w:r>
      <w:r>
        <w:rPr>
          <w:rFonts w:ascii="Times New Roman"/>
          <w:b/>
          <w:i w:val="false"/>
          <w:color w:val="000000"/>
          <w:sz w:val="28"/>
        </w:rPr>
        <w:t>2-мысал.</w:t>
      </w:r>
      <w:r>
        <w:br/>
      </w:r>
      <w:r>
        <w:rPr>
          <w:rFonts w:ascii="Times New Roman"/>
          <w:b w:val="false"/>
          <w:i w:val="false"/>
          <w:color w:val="000000"/>
          <w:sz w:val="28"/>
        </w:rPr>
        <w:t>
      Жер қойнауын пайдаланушы есепті кезеңде 2658000 тонна мұнай өндірді.</w:t>
      </w:r>
      <w:r>
        <w:br/>
      </w:r>
      <w:r>
        <w:rPr>
          <w:rFonts w:ascii="Times New Roman"/>
          <w:b w:val="false"/>
          <w:i w:val="false"/>
          <w:color w:val="000000"/>
          <w:sz w:val="28"/>
        </w:rPr>
        <w:t>
      Осы кезеңде мұнайдың нақты ысырабы 4442 тонна мұнайды, оның ішінде бекітілген нормативтік ысырап 1081 тонна мұнайды құрады.</w:t>
      </w:r>
      <w:r>
        <w:br/>
      </w:r>
      <w:r>
        <w:rPr>
          <w:rFonts w:ascii="Times New Roman"/>
          <w:b w:val="false"/>
          <w:i w:val="false"/>
          <w:color w:val="000000"/>
          <w:sz w:val="28"/>
        </w:rPr>
        <w:t>
      Есепті кезеңде жер қойнауын пайдаланушының (Лондон металдар және мұнай биржасының) мұнайды сатуы кезіндегі орташа баға 50,49 АҚШ долларын құрады,</w:t>
      </w:r>
      <w:r>
        <w:br/>
      </w:r>
      <w:r>
        <w:rPr>
          <w:rFonts w:ascii="Times New Roman"/>
          <w:b w:val="false"/>
          <w:i w:val="false"/>
          <w:color w:val="000000"/>
          <w:sz w:val="28"/>
        </w:rPr>
        <w:t>
      (4442 - 1081) х 50,49 = 169696,89 АҚШ доллары.</w:t>
      </w:r>
      <w:r>
        <w:br/>
      </w:r>
      <w:r>
        <w:rPr>
          <w:rFonts w:ascii="Times New Roman"/>
          <w:b w:val="false"/>
          <w:i w:val="false"/>
          <w:color w:val="000000"/>
          <w:sz w:val="28"/>
        </w:rPr>
        <w:t>
      169696,89 х залал анықталған сәтте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bookmarkEnd w:id="10"/>
    <w:bookmarkStart w:name="z28" w:id="11"/>
    <w:p>
      <w:pPr>
        <w:spacing w:after="0"/>
        <w:ind w:left="0"/>
        <w:jc w:val="both"/>
      </w:pPr>
      <w:r>
        <w:rPr>
          <w:rFonts w:ascii="Times New Roman"/>
          <w:b w:val="false"/>
          <w:i w:val="false"/>
          <w:color w:val="000000"/>
          <w:sz w:val="28"/>
        </w:rPr>
        <w:t>
      </w:t>
      </w:r>
      <w:r>
        <w:rPr>
          <w:rFonts w:ascii="Times New Roman"/>
          <w:b/>
          <w:i w:val="false"/>
          <w:color w:val="000000"/>
          <w:sz w:val="28"/>
        </w:rPr>
        <w:t>3-мысал.</w:t>
      </w:r>
      <w:r>
        <w:br/>
      </w:r>
      <w:r>
        <w:rPr>
          <w:rFonts w:ascii="Times New Roman"/>
          <w:b w:val="false"/>
          <w:i w:val="false"/>
          <w:color w:val="000000"/>
          <w:sz w:val="28"/>
        </w:rPr>
        <w:t>
      Жер қойнауын пайдаланушы есепті кезеңде 215000 тонна мыс сатты:</w:t>
      </w:r>
      <w:r>
        <w:br/>
      </w:r>
      <w:r>
        <w:rPr>
          <w:rFonts w:ascii="Times New Roman"/>
          <w:b w:val="false"/>
          <w:i w:val="false"/>
          <w:color w:val="000000"/>
          <w:sz w:val="28"/>
        </w:rPr>
        <w:t>
      осы кезеңдегі мыстың нақты ысырабы 13600 тонна</w:t>
      </w:r>
      <w:r>
        <w:br/>
      </w:r>
      <w:r>
        <w:rPr>
          <w:rFonts w:ascii="Times New Roman"/>
          <w:b w:val="false"/>
          <w:i w:val="false"/>
          <w:color w:val="000000"/>
          <w:sz w:val="28"/>
        </w:rPr>
        <w:t>
      мыстың нормативтік ысырабы 8600 тонна</w:t>
      </w:r>
      <w:r>
        <w:br/>
      </w:r>
      <w:r>
        <w:rPr>
          <w:rFonts w:ascii="Times New Roman"/>
          <w:b w:val="false"/>
          <w:i w:val="false"/>
          <w:color w:val="000000"/>
          <w:sz w:val="28"/>
        </w:rPr>
        <w:t>
      Есепті кезеңде жер қойнауын пайдаланушының (Лондон металдар және мұнай биржасының) мысты сатуы кезіндегі орташа баға бір тонна үшін 1495,6 АҚШ долларын құрады,</w:t>
      </w:r>
      <w:r>
        <w:br/>
      </w:r>
      <w:r>
        <w:rPr>
          <w:rFonts w:ascii="Times New Roman"/>
          <w:b w:val="false"/>
          <w:i w:val="false"/>
          <w:color w:val="000000"/>
          <w:sz w:val="28"/>
        </w:rPr>
        <w:t>
      (13600 - 8600) x 1495,6 = 7478000 АҚШ доллары.</w:t>
      </w:r>
      <w:r>
        <w:br/>
      </w:r>
      <w:r>
        <w:rPr>
          <w:rFonts w:ascii="Times New Roman"/>
          <w:b w:val="false"/>
          <w:i w:val="false"/>
          <w:color w:val="000000"/>
          <w:sz w:val="28"/>
        </w:rPr>
        <w:t>
      7478000 х залал анықталған сәтте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bookmarkEnd w:id="11"/>
    <w:bookmarkStart w:name="z29" w:id="12"/>
    <w:p>
      <w:pPr>
        <w:spacing w:after="0"/>
        <w:ind w:left="0"/>
        <w:jc w:val="both"/>
      </w:pPr>
      <w:r>
        <w:rPr>
          <w:rFonts w:ascii="Times New Roman"/>
          <w:b w:val="false"/>
          <w:i w:val="false"/>
          <w:color w:val="000000"/>
          <w:sz w:val="28"/>
        </w:rPr>
        <w:t>
     </w:t>
      </w:r>
      <w:r>
        <w:rPr>
          <w:rFonts w:ascii="Times New Roman"/>
          <w:b/>
          <w:i w:val="false"/>
          <w:color w:val="000000"/>
          <w:sz w:val="28"/>
        </w:rPr>
        <w:t xml:space="preserve"> 4-мысал.</w:t>
      </w:r>
      <w:r>
        <w:br/>
      </w:r>
      <w:r>
        <w:rPr>
          <w:rFonts w:ascii="Times New Roman"/>
          <w:b w:val="false"/>
          <w:i w:val="false"/>
          <w:color w:val="000000"/>
          <w:sz w:val="28"/>
        </w:rPr>
        <w:t>
      Жер қойнауын пайдаланушы есепті кезеңде кен орнын өнеркәсіптік игеруді жүзеге асырған кезде 300 млн. м</w:t>
      </w:r>
      <w:r>
        <w:rPr>
          <w:rFonts w:ascii="Times New Roman"/>
          <w:b w:val="false"/>
          <w:i w:val="false"/>
          <w:color w:val="000000"/>
          <w:vertAlign w:val="superscript"/>
        </w:rPr>
        <w:t>3</w:t>
      </w:r>
      <w:r>
        <w:rPr>
          <w:rFonts w:ascii="Times New Roman"/>
          <w:b w:val="false"/>
          <w:i w:val="false"/>
          <w:color w:val="000000"/>
          <w:sz w:val="28"/>
        </w:rPr>
        <w:t xml:space="preserve"> көлемінде ілеспе өндірілетін мұнай газын жақты. Бұл ретте, газда Пайдалы қазбалар қорларының мемлекеттік балансында есепте тұрған компоненттерінің өнеркәсіптік құрамы бар. Қазақстан Республикасының Қорлар жөніндегі мемлекеттік комиссиясы бекіткен деректерге сәйкес әлеуетті құрамдастардың мәндері негізінде компоненттер мен құрғақ газдың (метанның) көлемін анықтаймыз. Әлеуетті жиынтық құрамы 1000 м</w:t>
      </w:r>
      <w:r>
        <w:rPr>
          <w:rFonts w:ascii="Times New Roman"/>
          <w:b w:val="false"/>
          <w:i w:val="false"/>
          <w:color w:val="000000"/>
          <w:vertAlign w:val="superscript"/>
        </w:rPr>
        <w:t>3</w:t>
      </w:r>
      <w:r>
        <w:rPr>
          <w:rFonts w:ascii="Times New Roman"/>
          <w:b w:val="false"/>
          <w:i w:val="false"/>
          <w:color w:val="000000"/>
          <w:sz w:val="28"/>
        </w:rPr>
        <w:t xml:space="preserve"> газға 500 кг болған кезде компоненттердің (этан, пропан, бутан) шығыны 150000 тоннаны құрайды. Құрамы 50 % болған кезде құрғақ газдың (метанның) ысырабы 150 млн. м</w:t>
      </w:r>
      <w:r>
        <w:rPr>
          <w:rFonts w:ascii="Times New Roman"/>
          <w:b w:val="false"/>
          <w:i w:val="false"/>
          <w:color w:val="000000"/>
          <w:vertAlign w:val="superscript"/>
        </w:rPr>
        <w:t>3</w:t>
      </w:r>
      <w:r>
        <w:rPr>
          <w:rFonts w:ascii="Times New Roman"/>
          <w:b w:val="false"/>
          <w:i w:val="false"/>
          <w:color w:val="000000"/>
          <w:sz w:val="28"/>
        </w:rPr>
        <w:t xml:space="preserve"> құрайды.</w:t>
      </w:r>
      <w:r>
        <w:br/>
      </w:r>
      <w:r>
        <w:rPr>
          <w:rFonts w:ascii="Times New Roman"/>
          <w:b w:val="false"/>
          <w:i w:val="false"/>
          <w:color w:val="000000"/>
          <w:sz w:val="28"/>
        </w:rPr>
        <w:t>
      Есепті кезеңде жер қойнауын пайдаланушының (Лондон металдар және мұнай биржасының) құрғақ газды сатуы кезіндегі орташа баға 1000 м</w:t>
      </w:r>
      <w:r>
        <w:rPr>
          <w:rFonts w:ascii="Times New Roman"/>
          <w:b w:val="false"/>
          <w:i w:val="false"/>
          <w:color w:val="000000"/>
          <w:vertAlign w:val="superscript"/>
        </w:rPr>
        <w:t>3</w:t>
      </w:r>
      <w:r>
        <w:rPr>
          <w:rFonts w:ascii="Times New Roman"/>
          <w:b w:val="false"/>
          <w:i w:val="false"/>
          <w:color w:val="000000"/>
          <w:sz w:val="28"/>
        </w:rPr>
        <w:t xml:space="preserve"> үшін 80 АҚШ долларын, ал сұйытылған газдың (этан, пропан, бутан) 1 тоннасы үшін 350 АҚШ долларын құрады.</w:t>
      </w:r>
      <w:r>
        <w:br/>
      </w:r>
      <w:r>
        <w:rPr>
          <w:rFonts w:ascii="Times New Roman"/>
          <w:b w:val="false"/>
          <w:i w:val="false"/>
          <w:color w:val="000000"/>
          <w:sz w:val="28"/>
        </w:rPr>
        <w:t>
      Залал сомасы:</w:t>
      </w:r>
      <w:r>
        <w:br/>
      </w:r>
      <w:r>
        <w:rPr>
          <w:rFonts w:ascii="Times New Roman"/>
          <w:b w:val="false"/>
          <w:i w:val="false"/>
          <w:color w:val="000000"/>
          <w:sz w:val="28"/>
        </w:rPr>
        <w:t>
      құрғақ газ үшін: 150000000 м</w:t>
      </w:r>
      <w:r>
        <w:rPr>
          <w:rFonts w:ascii="Times New Roman"/>
          <w:b w:val="false"/>
          <w:i w:val="false"/>
          <w:color w:val="000000"/>
          <w:vertAlign w:val="superscript"/>
        </w:rPr>
        <w:t xml:space="preserve">3 </w:t>
      </w:r>
      <w:r>
        <w:rPr>
          <w:rFonts w:ascii="Times New Roman"/>
          <w:b w:val="false"/>
          <w:i w:val="false"/>
          <w:color w:val="000000"/>
          <w:sz w:val="28"/>
        </w:rPr>
        <w:t>х 80: 1000 = 12000000 АҚШ доллары;</w:t>
      </w:r>
      <w:r>
        <w:br/>
      </w:r>
      <w:r>
        <w:rPr>
          <w:rFonts w:ascii="Times New Roman"/>
          <w:b w:val="false"/>
          <w:i w:val="false"/>
          <w:color w:val="000000"/>
          <w:sz w:val="28"/>
        </w:rPr>
        <w:t>
      компоненттер үшін: 150000 т х 350 = 52500000 АҚШ доллары;</w:t>
      </w:r>
      <w:r>
        <w:br/>
      </w:r>
      <w:r>
        <w:rPr>
          <w:rFonts w:ascii="Times New Roman"/>
          <w:b w:val="false"/>
          <w:i w:val="false"/>
          <w:color w:val="000000"/>
          <w:sz w:val="28"/>
        </w:rPr>
        <w:t>
      барлығы: 64500000 АҚШ доллары.</w:t>
      </w:r>
      <w:r>
        <w:br/>
      </w:r>
      <w:r>
        <w:rPr>
          <w:rFonts w:ascii="Times New Roman"/>
          <w:b w:val="false"/>
          <w:i w:val="false"/>
          <w:color w:val="000000"/>
          <w:sz w:val="28"/>
        </w:rPr>
        <w:t>
      64500000 х залал анықталған сәтте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басқа компоненттер бойынша залал мөлшерін есептеу кезінде көрсетілген мысалдарды пайдалану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