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3b3b" w14:textId="3653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21 қарашадағы № 1080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10 ақпандағы № 112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44, 500-құжат) мынадай өзгерістер енгізілсін:</w:t>
      </w:r>
      <w:r>
        <w:br/>
      </w:r>
      <w:r>
        <w:rPr>
          <w:rFonts w:ascii="Times New Roman"/>
          <w:b w:val="false"/>
          <w:i w:val="false"/>
          <w:color w:val="000000"/>
          <w:sz w:val="28"/>
        </w:rPr>
        <w:t>
      көрсетілген қаулымен бекітілген Қазақстан Республикасы Үкіметінің жанындағы «Зерде» ұлттық инфокоммуникация холдингі» акционерлік қоғамын дамыту мәселелері жөніндегі мамандандырылған кеңестің құрамына мыналар енгізілсін:</w:t>
      </w:r>
    </w:p>
    <w:bookmarkEnd w:id="0"/>
    <w:p>
      <w:pPr>
        <w:spacing w:after="0"/>
        <w:ind w:left="0"/>
        <w:jc w:val="both"/>
      </w:pPr>
      <w:r>
        <w:rPr>
          <w:rFonts w:ascii="Times New Roman"/>
          <w:b w:val="false"/>
          <w:i w:val="false"/>
          <w:color w:val="000000"/>
          <w:sz w:val="28"/>
        </w:rPr>
        <w:t>Жұмағалиев                  - Қазақстан Республикасының</w:t>
      </w:r>
      <w:r>
        <w:br/>
      </w:r>
      <w:r>
        <w:rPr>
          <w:rFonts w:ascii="Times New Roman"/>
          <w:b w:val="false"/>
          <w:i w:val="false"/>
          <w:color w:val="000000"/>
          <w:sz w:val="28"/>
        </w:rPr>
        <w:t>
Асқар Қуанышұлы               Байланыс және ақпарат министрі, хатшы,</w:t>
      </w:r>
    </w:p>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Жанар Сейдахметқызы           даму және сауда министрі,</w:t>
      </w:r>
    </w:p>
    <w:p>
      <w:pPr>
        <w:spacing w:after="0"/>
        <w:ind w:left="0"/>
        <w:jc w:val="both"/>
      </w:pPr>
      <w:r>
        <w:rPr>
          <w:rFonts w:ascii="Times New Roman"/>
          <w:b w:val="false"/>
          <w:i w:val="false"/>
          <w:color w:val="000000"/>
          <w:sz w:val="28"/>
        </w:rPr>
        <w:t>Измайлов                    - «Зерде» ұлттық инфокоммуникация</w:t>
      </w:r>
      <w:r>
        <w:br/>
      </w:r>
      <w:r>
        <w:rPr>
          <w:rFonts w:ascii="Times New Roman"/>
          <w:b w:val="false"/>
          <w:i w:val="false"/>
          <w:color w:val="000000"/>
          <w:sz w:val="28"/>
        </w:rPr>
        <w:t>
Нұрлан Тельманұлы             холдингі» акционерлік қоғамының</w:t>
      </w:r>
      <w:r>
        <w:br/>
      </w:r>
      <w:r>
        <w:rPr>
          <w:rFonts w:ascii="Times New Roman"/>
          <w:b w:val="false"/>
          <w:i w:val="false"/>
          <w:color w:val="000000"/>
          <w:sz w:val="28"/>
        </w:rPr>
        <w:t>
                              басқарма төрағасы (келісім бойынша);</w:t>
      </w:r>
    </w:p>
    <w:bookmarkStart w:name="z3" w:id="1"/>
    <w:p>
      <w:pPr>
        <w:spacing w:after="0"/>
        <w:ind w:left="0"/>
        <w:jc w:val="both"/>
      </w:pPr>
      <w:r>
        <w:rPr>
          <w:rFonts w:ascii="Times New Roman"/>
          <w:b w:val="false"/>
          <w:i w:val="false"/>
          <w:color w:val="000000"/>
          <w:sz w:val="28"/>
        </w:rPr>
        <w:t>      көрсетілген құрамнан Қуанышбек Бақытбекұлы Есекеев, Бақыт Тұрлыханұлы Сұлтанов, Әділбек Ғазизұлы Сәрсенов шығарылсын.</w:t>
      </w:r>
      <w:r>
        <w:br/>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